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4B" w:rsidRPr="000A694B" w:rsidRDefault="000A694B" w:rsidP="000A694B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 w:rsidRPr="000A694B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130847B7" wp14:editId="3FB3E902">
            <wp:extent cx="752475" cy="752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694B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</w:p>
    <w:p w:rsidR="000A694B" w:rsidRPr="000A694B" w:rsidRDefault="000A694B" w:rsidP="000A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A69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ДЕПАРТАМЕНТ ОБРАЗОВАНИЯ БЕЛГОРОДСКОЙ ОБЛАСТИ</w:t>
      </w:r>
    </w:p>
    <w:p w:rsidR="000A694B" w:rsidRPr="000A694B" w:rsidRDefault="000A694B" w:rsidP="000A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A694B" w:rsidRPr="000A694B" w:rsidRDefault="000A694B" w:rsidP="000A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A69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ОБЛАСТНОЕ ГОСУДАРСТВЕННОЕ АВТОНОМНОЕ ОБЩЕОБРАЗОВАТЕЛЬНОЕ УЧРЕЖДЕНИЕ</w:t>
      </w:r>
    </w:p>
    <w:p w:rsidR="000A694B" w:rsidRDefault="000A694B" w:rsidP="000A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A69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«ОБРАЗОВАТЕЛЬНЫЙ КОМПЛЕКС «АЛГОРИТМ УСПЕХА» БЕЛГОРОДСКОЙ ОБЛАСТИ</w:t>
      </w:r>
    </w:p>
    <w:p w:rsidR="003B6105" w:rsidRPr="000A694B" w:rsidRDefault="003B6105" w:rsidP="000A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E65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РЕГИОН</w:t>
      </w:r>
      <w:r w:rsidR="002E65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АЛЬНЫЙ ЦЕНТР ВЫЯВЛЕНИЯ И ПОДДЕРЖКИ ОДАРЕННЫХ ДЕТЕЙ </w:t>
      </w:r>
    </w:p>
    <w:p w:rsidR="000A694B" w:rsidRPr="000A694B" w:rsidRDefault="000A694B" w:rsidP="000A694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  <w:lang w:eastAsia="ru-RU"/>
        </w:rPr>
      </w:pPr>
    </w:p>
    <w:p w:rsidR="000A694B" w:rsidRPr="000A694B" w:rsidRDefault="000A694B" w:rsidP="000A694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  <w:lang w:eastAsia="ru-RU"/>
        </w:rPr>
      </w:pPr>
    </w:p>
    <w:tbl>
      <w:tblPr>
        <w:tblW w:w="9001" w:type="dxa"/>
        <w:tblLayout w:type="fixed"/>
        <w:tblLook w:val="0400" w:firstRow="0" w:lastRow="0" w:firstColumn="0" w:lastColumn="0" w:noHBand="0" w:noVBand="1"/>
      </w:tblPr>
      <w:tblGrid>
        <w:gridCol w:w="4077"/>
        <w:gridCol w:w="4924"/>
      </w:tblGrid>
      <w:tr w:rsidR="000A694B" w:rsidRPr="000A694B" w:rsidTr="000A694B">
        <w:trPr>
          <w:trHeight w:val="1480"/>
        </w:trPr>
        <w:tc>
          <w:tcPr>
            <w:tcW w:w="4077" w:type="dxa"/>
          </w:tcPr>
          <w:p w:rsidR="000A694B" w:rsidRPr="000A694B" w:rsidRDefault="000A694B" w:rsidP="000A6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ПРИНЯТО:</w:t>
            </w:r>
          </w:p>
          <w:p w:rsidR="000A694B" w:rsidRPr="000A694B" w:rsidRDefault="000A694B" w:rsidP="000A6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Педагогическим советом</w:t>
            </w:r>
          </w:p>
          <w:p w:rsidR="000A694B" w:rsidRPr="000A694B" w:rsidRDefault="002E6574" w:rsidP="000A6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ОГАОУ</w:t>
            </w:r>
            <w:r w:rsidR="000A694B"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«ОК «</w:t>
            </w:r>
            <w:r w:rsidR="000A694B"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Алгоритм Успеха»</w:t>
            </w:r>
          </w:p>
          <w:p w:rsidR="000A694B" w:rsidRPr="000A694B" w:rsidRDefault="000A694B" w:rsidP="000A6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0A694B" w:rsidRPr="000A694B" w:rsidRDefault="000A694B" w:rsidP="000A6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Протокол  №___ от _______20__ г.</w:t>
            </w:r>
          </w:p>
        </w:tc>
        <w:tc>
          <w:tcPr>
            <w:tcW w:w="4924" w:type="dxa"/>
          </w:tcPr>
          <w:p w:rsidR="000A694B" w:rsidRPr="000A694B" w:rsidRDefault="000A694B" w:rsidP="000A694B">
            <w:pPr>
              <w:tabs>
                <w:tab w:val="left" w:pos="4708"/>
              </w:tabs>
              <w:spacing w:after="0"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УТВЕРЖДАЮ:</w:t>
            </w:r>
          </w:p>
          <w:p w:rsidR="000A694B" w:rsidRPr="000A694B" w:rsidRDefault="000A694B" w:rsidP="000A694B">
            <w:pPr>
              <w:tabs>
                <w:tab w:val="left" w:pos="4708"/>
              </w:tabs>
              <w:spacing w:after="0"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 xml:space="preserve">Директор </w:t>
            </w:r>
            <w:r w:rsid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ОГАОУ</w:t>
            </w:r>
          </w:p>
          <w:p w:rsidR="000A694B" w:rsidRPr="000A694B" w:rsidRDefault="000A694B" w:rsidP="000A694B">
            <w:pPr>
              <w:tabs>
                <w:tab w:val="left" w:pos="4708"/>
              </w:tabs>
              <w:spacing w:after="0"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«ОК «Алгоритм Успеха»</w:t>
            </w:r>
          </w:p>
          <w:p w:rsidR="000A694B" w:rsidRPr="000A694B" w:rsidRDefault="000A694B" w:rsidP="000A694B">
            <w:pPr>
              <w:tabs>
                <w:tab w:val="left" w:pos="4708"/>
              </w:tabs>
              <w:spacing w:after="0"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 xml:space="preserve">_______________И.В. </w:t>
            </w:r>
            <w:proofErr w:type="spellStart"/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Тяпугина</w:t>
            </w:r>
            <w:proofErr w:type="spellEnd"/>
          </w:p>
          <w:p w:rsidR="000A694B" w:rsidRPr="000A694B" w:rsidRDefault="000A694B" w:rsidP="000A694B">
            <w:pPr>
              <w:tabs>
                <w:tab w:val="left" w:pos="4708"/>
              </w:tabs>
              <w:spacing w:after="0"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A6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Приказ от_____20__г. № ____</w:t>
            </w:r>
          </w:p>
        </w:tc>
      </w:tr>
    </w:tbl>
    <w:p w:rsidR="000A694B" w:rsidRPr="000A694B" w:rsidRDefault="000A694B" w:rsidP="000A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7F27" w:rsidRDefault="00BF7F27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94B" w:rsidRPr="00E522B2" w:rsidRDefault="00E55555" w:rsidP="000A694B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ОБРАЗОВАТЕЛЬНАЯ </w:t>
      </w:r>
      <w:r w:rsidR="00E522B2" w:rsidRPr="00E522B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ПРОГРАММА </w:t>
      </w:r>
    </w:p>
    <w:p w:rsidR="000A694B" w:rsidRPr="00E522B2" w:rsidRDefault="00E522B2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22B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«БОЛЬШИЕ ВЫЗОВЫ»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94B" w:rsidRPr="000A694B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94B" w:rsidRPr="00046475" w:rsidRDefault="000A694B" w:rsidP="000A694B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A694B" w:rsidRPr="00046475" w:rsidRDefault="000A694B" w:rsidP="000A694B">
      <w:pPr>
        <w:spacing w:after="17"/>
        <w:ind w:right="1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464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3B6105" w:rsidRDefault="003B6105" w:rsidP="000A694B">
      <w:pPr>
        <w:spacing w:after="0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3538"/>
      </w:tblGrid>
      <w:tr w:rsidR="003B6105" w:rsidTr="002E6574">
        <w:tc>
          <w:tcPr>
            <w:tcW w:w="5797" w:type="dxa"/>
          </w:tcPr>
          <w:p w:rsidR="003B6105" w:rsidRDefault="002E6574" w:rsidP="002E6574">
            <w:pPr>
              <w:ind w:left="10" w:right="58" w:hanging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46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Разработчик(и): </w:t>
            </w:r>
          </w:p>
        </w:tc>
        <w:tc>
          <w:tcPr>
            <w:tcW w:w="3538" w:type="dxa"/>
          </w:tcPr>
          <w:p w:rsidR="003B6105" w:rsidRDefault="003B6105" w:rsidP="002E6574">
            <w:pPr>
              <w:spacing w:after="17"/>
              <w:ind w:right="1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E6574" w:rsidTr="002E6574">
        <w:tc>
          <w:tcPr>
            <w:tcW w:w="5797" w:type="dxa"/>
          </w:tcPr>
          <w:p w:rsidR="002E6574" w:rsidRPr="00046475" w:rsidRDefault="002E6574" w:rsidP="002E6574">
            <w:pPr>
              <w:spacing w:after="17"/>
              <w:ind w:right="1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046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Сингатуллина</w:t>
            </w:r>
            <w:proofErr w:type="spellEnd"/>
            <w:r w:rsidRPr="00046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Е.В.,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Регионального центра выявления </w:t>
            </w:r>
            <w:r w:rsidRPr="00046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поддержки одаренных детей «Алгоритм Успеха»,</w:t>
            </w:r>
          </w:p>
          <w:p w:rsidR="002E6574" w:rsidRDefault="002E6574" w:rsidP="002E6574">
            <w:pPr>
              <w:spacing w:after="17"/>
              <w:ind w:right="1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46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Кисиленко Д.Г., куратор по направлению «Наука» Регионального центра выявления и поддержки одаренных детей «Алгоритм Успеха».</w:t>
            </w:r>
          </w:p>
        </w:tc>
        <w:tc>
          <w:tcPr>
            <w:tcW w:w="3538" w:type="dxa"/>
          </w:tcPr>
          <w:p w:rsidR="002E6574" w:rsidRPr="00046475" w:rsidRDefault="002E6574" w:rsidP="003B6105">
            <w:pPr>
              <w:spacing w:after="17"/>
              <w:ind w:right="1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3B6105" w:rsidRPr="00046475" w:rsidRDefault="003B6105" w:rsidP="000A694B">
      <w:pPr>
        <w:spacing w:after="0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A694B" w:rsidRPr="008C72E1" w:rsidRDefault="000A694B" w:rsidP="000A694B">
      <w:pPr>
        <w:spacing w:after="0"/>
        <w:ind w:left="85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A694B" w:rsidRPr="000A694B" w:rsidRDefault="000A694B" w:rsidP="000A694B">
      <w:pPr>
        <w:spacing w:after="0" w:line="267" w:lineRule="auto"/>
        <w:ind w:right="69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E1" w:rsidRDefault="008C72E1" w:rsidP="003B6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574" w:rsidRDefault="002E6574" w:rsidP="003B6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574" w:rsidRDefault="002E6574" w:rsidP="003B6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574" w:rsidRDefault="002E6574" w:rsidP="003B6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105" w:rsidRDefault="003B6105" w:rsidP="003B6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94B" w:rsidRPr="00046475" w:rsidRDefault="000A694B" w:rsidP="000A69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464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2020 год</w:t>
      </w:r>
    </w:p>
    <w:p w:rsidR="00385595" w:rsidRPr="005C42A5" w:rsidRDefault="00385595" w:rsidP="0038559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ru-RU"/>
        </w:rPr>
      </w:pPr>
      <w:r w:rsidRPr="005C4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ru-RU"/>
        </w:rPr>
        <w:lastRenderedPageBreak/>
        <w:t>ПОЯСНИТЕЛЬНАЯ ЗАПИСКА</w:t>
      </w:r>
    </w:p>
    <w:p w:rsidR="005D5B19" w:rsidRPr="005C42A5" w:rsidRDefault="005F32A1" w:rsidP="009301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образовательная программа «Большие вызовы» </w:t>
      </w:r>
      <w:r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«Проектная и научно-исследовательская де</w:t>
      </w:r>
      <w:r w:rsidR="005D5B19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ятельность» </w:t>
      </w:r>
      <w:r w:rsidR="00BF7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B19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46475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5D5B19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программа), представляет распро</w:t>
      </w:r>
      <w:r w:rsidR="00B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странение опыта проектирования </w:t>
      </w:r>
      <w:r w:rsidR="005D5B19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инновационных образовательных технологий и программ </w:t>
      </w:r>
      <w:r w:rsidR="005D5B19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проектному и научно-исследовательскому направлениям, способствующих интеллектуальному саморазвитию учащихся и определению их личной образовательной и профессиональной траектории в направлениях науки, искусства </w:t>
      </w:r>
      <w:r w:rsidR="00FE3F57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B19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спорта.</w:t>
      </w:r>
    </w:p>
    <w:p w:rsidR="005D5B19" w:rsidRPr="005C42A5" w:rsidRDefault="005D5B19" w:rsidP="009301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046475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8C72E1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одарённые воспитанники общеобразовательных организаций Белгородской области, победители и призёры конкурсов, олимпиад и научно-исследовательских конференций различных уровней, школьники, увлекающиеся проектной и научно-исследовательской деятельностью.</w:t>
      </w:r>
    </w:p>
    <w:p w:rsidR="00385595" w:rsidRPr="005C42A5" w:rsidRDefault="00385595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E522B2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реализации </w:t>
      </w:r>
      <w:r w:rsidR="00046475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E522B2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522B2" w:rsidRPr="005C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522B2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дней.</w:t>
      </w:r>
    </w:p>
    <w:p w:rsidR="00385595" w:rsidRPr="005C42A5" w:rsidRDefault="00385595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количество учебных часов – 30 ч.</w:t>
      </w:r>
    </w:p>
    <w:p w:rsidR="00385595" w:rsidRPr="005C42A5" w:rsidRDefault="00385595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реализации: </w:t>
      </w:r>
      <w:r w:rsidR="005D5B19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декабря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5D5B19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декабря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года.</w:t>
      </w:r>
    </w:p>
    <w:p w:rsidR="00385595" w:rsidRPr="005C42A5" w:rsidRDefault="00385595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Название:</w:t>
      </w:r>
      <w:r w:rsidR="005D5B19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«Большие вызовы»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85595" w:rsidRPr="00641F35" w:rsidRDefault="00385595" w:rsidP="0093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Вид: направление </w:t>
      </w:r>
      <w:r w:rsidR="005D5B19" w:rsidRPr="00641F35">
        <w:rPr>
          <w:rFonts w:ascii="Times New Roman" w:hAnsi="Times New Roman" w:cs="Times New Roman"/>
          <w:sz w:val="24"/>
          <w:szCs w:val="24"/>
        </w:rPr>
        <w:t>«</w:t>
      </w:r>
      <w:r w:rsidR="005D5B19" w:rsidRPr="00641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научно-исследовательская деятельность</w:t>
      </w:r>
      <w:r w:rsidR="005D5B19" w:rsidRPr="00641F35">
        <w:rPr>
          <w:rFonts w:ascii="Times New Roman" w:hAnsi="Times New Roman" w:cs="Times New Roman"/>
          <w:sz w:val="24"/>
          <w:szCs w:val="24"/>
        </w:rPr>
        <w:t>»</w:t>
      </w:r>
    </w:p>
    <w:p w:rsidR="00E522B2" w:rsidRPr="005C42A5" w:rsidRDefault="00E522B2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Направленность: социальная одаренность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85595" w:rsidRPr="005C42A5" w:rsidRDefault="005D5B19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Уровень: </w:t>
      </w:r>
      <w:r w:rsidR="00385595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-10 </w:t>
      </w:r>
      <w:r w:rsidR="00385595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 </w:t>
      </w:r>
    </w:p>
    <w:p w:rsidR="00385595" w:rsidRPr="005C42A5" w:rsidRDefault="00385595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образовательная программа</w:t>
      </w:r>
      <w:r w:rsidR="005D5B19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«Большие вызовы» </w:t>
      </w:r>
      <w:r w:rsidR="005F0C2A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 </w:t>
      </w:r>
      <w:r w:rsidR="005D5B19" w:rsidRPr="00641F35">
        <w:rPr>
          <w:rFonts w:ascii="Times New Roman" w:hAnsi="Times New Roman" w:cs="Times New Roman"/>
          <w:sz w:val="24"/>
          <w:szCs w:val="24"/>
        </w:rPr>
        <w:t>«</w:t>
      </w:r>
      <w:r w:rsidR="005D5B19" w:rsidRPr="00641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научно-исследовательская деятельность</w:t>
      </w:r>
      <w:r w:rsidR="005D5B19" w:rsidRPr="00641F35">
        <w:rPr>
          <w:rFonts w:ascii="Times New Roman" w:hAnsi="Times New Roman" w:cs="Times New Roman"/>
          <w:sz w:val="24"/>
          <w:szCs w:val="24"/>
        </w:rPr>
        <w:t>»</w:t>
      </w:r>
      <w:r w:rsidR="005D5B19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для проведения дистанционного обучения обучающихся 8</w:t>
      </w:r>
      <w:r w:rsidR="005D5B19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организаций Белгородской области. </w:t>
      </w:r>
    </w:p>
    <w:p w:rsidR="00385595" w:rsidRPr="005C42A5" w:rsidRDefault="00385595" w:rsidP="00074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75" w:rsidRPr="005C42A5" w:rsidRDefault="00484621" w:rsidP="00046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A5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ПРОГРАММЫ</w:t>
      </w:r>
    </w:p>
    <w:p w:rsidR="00605403" w:rsidRPr="005C42A5" w:rsidRDefault="00605403" w:rsidP="00930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реализации Программы является </w:t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выявление и развитие </w:t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у обучающихся творческих способностей и интереса к проектной, научной </w:t>
      </w:r>
      <w:r w:rsidR="00046475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(научно-исследовательской), инженерно-технической, изобретательской, творческой деятельности, пропаганды научных знаний и достижений</w:t>
      </w:r>
      <w:r w:rsidRPr="005C42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подготовку </w:t>
      </w:r>
      <w:r w:rsidR="00046475" w:rsidRPr="005C4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2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муниципальным этапам Всероссийской олимпиады школьников, </w:t>
      </w:r>
      <w:r w:rsidR="002B3534" w:rsidRPr="005C42A5">
        <w:rPr>
          <w:rFonts w:ascii="Times New Roman" w:eastAsia="Calibri" w:hAnsi="Times New Roman" w:cs="Times New Roman"/>
          <w:color w:val="000000"/>
          <w:sz w:val="24"/>
          <w:szCs w:val="24"/>
        </w:rPr>
        <w:t>а также</w:t>
      </w:r>
      <w:r w:rsidRPr="005C42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разного уровня конкурсам. </w:t>
      </w:r>
    </w:p>
    <w:p w:rsidR="00BF7F27" w:rsidRDefault="00BF7F27" w:rsidP="00B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475" w:rsidRDefault="00484621" w:rsidP="00BF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ОБРАЗОВАТЕЛЬНОЙ ПРОГРАММЫ</w:t>
      </w:r>
    </w:p>
    <w:p w:rsidR="00BF7F27" w:rsidRPr="00BF7F27" w:rsidRDefault="00BF7F27" w:rsidP="00BF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p w:rsidR="00605403" w:rsidRPr="005C42A5" w:rsidRDefault="00605403" w:rsidP="00B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поставленной цели при реализации Программы решаются следующие задачи:</w:t>
      </w:r>
    </w:p>
    <w:p w:rsidR="002B3534" w:rsidRPr="005C42A5" w:rsidRDefault="002B3534" w:rsidP="00BF7F27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Повышение о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бщеинтеллектуальных компетенций</w:t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обучающихся.</w:t>
      </w:r>
    </w:p>
    <w:p w:rsidR="00605403" w:rsidRPr="005C42A5" w:rsidRDefault="002B3534" w:rsidP="00BF7F27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Р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азвитие интеллектуально-творческих способностей школьников, 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их интереса к научно-исследовательской деятель</w:t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ности и техническому творчеству.</w:t>
      </w:r>
    </w:p>
    <w:p w:rsidR="00605403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С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овершенствование навыков проектной и иссл</w:t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едовательской работы школьников.</w:t>
      </w:r>
    </w:p>
    <w:p w:rsidR="00605403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С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тимулирование у школьников интереса к естественным наукам, технике </w:t>
      </w:r>
      <w:r w:rsidR="008C72E1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технологиям.</w:t>
      </w:r>
    </w:p>
    <w:p w:rsidR="00605403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П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опуляриза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ция и пропаганда научных знаний.</w:t>
      </w:r>
    </w:p>
    <w:p w:rsidR="00605403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В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ыявление одаренных школьников в области проектной 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исследовательской деятельности.</w:t>
      </w:r>
    </w:p>
    <w:p w:rsidR="00605403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В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овлечение экспертов различных областей в работу </w:t>
      </w:r>
      <w:r w:rsidR="00605403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со школьниками, формирование сети экспертов по направлениям конкурса.</w:t>
      </w:r>
    </w:p>
    <w:p w:rsidR="002B3534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 Распространение модели организации обучения в форме командных проектов научно-прикладного характера.</w:t>
      </w:r>
    </w:p>
    <w:p w:rsidR="002B3534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9. 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Решение актуальных для региона научно-исследовательских, 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инженерно-конструкторских и инновационных задач.</w:t>
      </w:r>
    </w:p>
    <w:p w:rsidR="002B3534" w:rsidRPr="005C42A5" w:rsidRDefault="00BD7AF7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10. </w:t>
      </w:r>
      <w:r w:rsidR="002B3534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дополнительного механизма отбора школьников для приглашения </w:t>
      </w: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B3534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проектные программы Образовательного центра «Сириус».</w:t>
      </w:r>
    </w:p>
    <w:p w:rsidR="002B3534" w:rsidRPr="005C42A5" w:rsidRDefault="002B3534" w:rsidP="0093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11. 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регионального центра выявления и поддержки одаренных детей </w:t>
      </w:r>
      <w:r w:rsidR="00BD7AF7" w:rsidRPr="005C4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«Алгоритм Успеха».</w:t>
      </w:r>
    </w:p>
    <w:p w:rsidR="00605403" w:rsidRPr="005C42A5" w:rsidRDefault="00605403" w:rsidP="006054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7E9D" w:rsidRDefault="00484621" w:rsidP="008C7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РЕЗУЛЬТАТ ОБРАЗОВАТЕЛЬНОЙ ПРОГРАММЫ</w:t>
      </w:r>
    </w:p>
    <w:p w:rsidR="00BF7F27" w:rsidRPr="00BF7F27" w:rsidRDefault="00BF7F27" w:rsidP="008C7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ru-RU"/>
        </w:rPr>
      </w:pPr>
    </w:p>
    <w:p w:rsidR="00904854" w:rsidRPr="005C42A5" w:rsidRDefault="00904854" w:rsidP="0093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реализации </w:t>
      </w:r>
      <w:r w:rsidR="00717250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программы, учащиеся будут знать:</w:t>
      </w:r>
    </w:p>
    <w:p w:rsidR="00717250" w:rsidRPr="005C42A5" w:rsidRDefault="00717250" w:rsidP="00930179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создания проектов различной направленности;</w:t>
      </w:r>
    </w:p>
    <w:p w:rsidR="00717250" w:rsidRPr="005C42A5" w:rsidRDefault="000D3F2D" w:rsidP="00930179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оформления исследовательской и проектной работы;</w:t>
      </w:r>
    </w:p>
    <w:p w:rsidR="000D3F2D" w:rsidRPr="005C42A5" w:rsidRDefault="000D3F2D" w:rsidP="00930179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продвижения проектов;</w:t>
      </w:r>
    </w:p>
    <w:p w:rsidR="000D3F2D" w:rsidRPr="005C42A5" w:rsidRDefault="00237E9D" w:rsidP="00930179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различных видах.</w:t>
      </w:r>
    </w:p>
    <w:p w:rsidR="000D3F2D" w:rsidRPr="005C42A5" w:rsidRDefault="00E868BB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</w:p>
    <w:p w:rsidR="000D3F2D" w:rsidRPr="005C42A5" w:rsidRDefault="000D3F2D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будут сформированы:</w:t>
      </w:r>
    </w:p>
    <w:p w:rsidR="000D3F2D" w:rsidRPr="005C42A5" w:rsidRDefault="001C60E0" w:rsidP="00930179">
      <w:pPr>
        <w:shd w:val="clear" w:color="auto" w:fill="FFFFFF"/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0D3F2D" w:rsidRPr="005C42A5" w:rsidRDefault="001C60E0" w:rsidP="00930179">
      <w:pPr>
        <w:shd w:val="clear" w:color="auto" w:fill="FFFFFF"/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</w:t>
      </w:r>
      <w:r w:rsidR="002F17FB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 самоанализ и самоконтроль результата, на анализ соответствия результатов требованиям конкретной задачи;</w:t>
      </w:r>
    </w:p>
    <w:p w:rsidR="000D3F2D" w:rsidRPr="005C42A5" w:rsidRDefault="001C60E0" w:rsidP="00930179">
      <w:pPr>
        <w:shd w:val="clear" w:color="auto" w:fill="FFFFFF"/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1C60E0" w:rsidRPr="005C42A5" w:rsidRDefault="001C60E0" w:rsidP="00930179">
      <w:pPr>
        <w:shd w:val="clear" w:color="auto" w:fill="FFFFFF"/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всестороннее развитие личности ученика, способной успешно адаптироваться в современном мире; </w:t>
      </w:r>
    </w:p>
    <w:p w:rsidR="001C60E0" w:rsidRPr="005C42A5" w:rsidRDefault="001C60E0" w:rsidP="00930179">
      <w:pPr>
        <w:shd w:val="clear" w:color="auto" w:fill="FFFFFF"/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чувства ответственности к учебе, решении </w:t>
      </w:r>
      <w:proofErr w:type="spellStart"/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учебнотворческих</w:t>
      </w:r>
      <w:proofErr w:type="spellEnd"/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личностное саморазвитие и самообразование.</w:t>
      </w:r>
    </w:p>
    <w:p w:rsidR="001C60E0" w:rsidRPr="005C42A5" w:rsidRDefault="00E868BB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КОММУНИКАТИВНЫЕ</w:t>
      </w:r>
    </w:p>
    <w:p w:rsidR="001C60E0" w:rsidRPr="005C42A5" w:rsidRDefault="001C60E0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 в том числе средства </w:t>
      </w:r>
      <w:r w:rsidR="003968F8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инструменты ИКТ и дистанционного общения;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собственной,  и ориентироваться на позицию партнера </w:t>
      </w:r>
      <w:r w:rsidR="003968F8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и взаимодействии;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учитывать разные мнения и стремиться к координации различных позиций </w:t>
      </w:r>
      <w:r w:rsidR="003968F8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</w:t>
      </w:r>
      <w:r w:rsidR="003968F8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ситуации столкновения интересов;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1C60E0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3F2D" w:rsidRPr="005C42A5" w:rsidRDefault="00E868BB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РЕГУЛЯТИВНЫЕ</w:t>
      </w:r>
    </w:p>
    <w:p w:rsidR="000D3F2D" w:rsidRPr="005C42A5" w:rsidRDefault="000D3F2D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свои действия в соответствии с поставленной задачей </w:t>
      </w:r>
      <w:r w:rsidR="002F17FB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условиями ее реализации, в том числе во внутреннем плане;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</w:t>
      </w:r>
      <w:r w:rsidR="003968F8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задачной области;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2F17FB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17FB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0D3F2D" w:rsidRPr="005C42A5" w:rsidRDefault="00E868BB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ПОЗНАВАТЕЛЬНЫЕ</w:t>
      </w:r>
    </w:p>
    <w:p w:rsidR="000D3F2D" w:rsidRPr="005C42A5" w:rsidRDefault="000D3F2D" w:rsidP="0093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35D3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сообщения, проекты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форме;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0D3F2D" w:rsidRPr="005C42A5" w:rsidRDefault="001C60E0" w:rsidP="009301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рассуждения в форме связи простых суждений об объекте, </w:t>
      </w:r>
      <w:r w:rsidR="003968F8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3F2D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строении, свойствах.</w:t>
      </w:r>
    </w:p>
    <w:p w:rsidR="00BF7F27" w:rsidRDefault="00BF7F27" w:rsidP="00AB1321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B6" w:rsidRPr="005C42A5" w:rsidRDefault="002020F7" w:rsidP="00AB1321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СОСТАВЛЕНА С УЧЕТОМ СЛЕДУЮЩИХ ПРИНЦИПОВ:</w:t>
      </w:r>
    </w:p>
    <w:p w:rsidR="002020F7" w:rsidRPr="005C42A5" w:rsidRDefault="004846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(обучающимся предлагаются для усвоения подлинные, проч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установленные наукой знания).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20F7" w:rsidRPr="005C42A5" w:rsidRDefault="004846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доступности (задания по содержанию и объёму соответствуют познавательным и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возможностям детей). </w:t>
      </w:r>
    </w:p>
    <w:p w:rsidR="002020F7" w:rsidRPr="005C42A5" w:rsidRDefault="004846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наглядности (использование таблиц, наглядных пособий, компьютерных технологий при объяснении новой темы способствует развитию зрительной и слуховой памяти, улучшает запоминание, повышает эфф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ективность учебного процесса). </w:t>
      </w:r>
    </w:p>
    <w:p w:rsidR="002020F7" w:rsidRPr="005C42A5" w:rsidRDefault="004846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систематичности и последовательности (элементы учебного материала логически связаны между собой, материал в разделах программы распределён по принципу от простого к сложному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известного к неизвестному).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20F7" w:rsidRPr="005C42A5" w:rsidRDefault="004846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 П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активности и самостоятельности (собственная познавательная активность школьника оказывает решающее влияние на темп, глубину и прочность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овладения учебным материалом).</w:t>
      </w:r>
    </w:p>
    <w:p w:rsidR="00484AB6" w:rsidRDefault="004846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 П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 учёта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индивидуальных особенностей,</w:t>
      </w:r>
      <w:r w:rsidR="002020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(способствует развитию познавательных способностей, склонностей и дарований каждого ученика).</w:t>
      </w:r>
    </w:p>
    <w:p w:rsidR="00BF7F27" w:rsidRPr="005C42A5" w:rsidRDefault="00BF7F27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21" w:rsidRPr="005C42A5" w:rsidRDefault="00484621" w:rsidP="00AB1321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ПРОГРАММЫ</w:t>
      </w:r>
    </w:p>
    <w:p w:rsidR="00484621" w:rsidRPr="005C42A5" w:rsidRDefault="00FE3F57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образовательная программа «Большие вызовы» имеет следующее деление на тематические разделы:</w:t>
      </w:r>
    </w:p>
    <w:p w:rsidR="00FE3F57" w:rsidRPr="005C42A5" w:rsidRDefault="00AB1321" w:rsidP="00E868BB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Основы проектной и научно-исследовательской деятельности.</w:t>
      </w:r>
    </w:p>
    <w:p w:rsidR="00AB1321" w:rsidRPr="005C42A5" w:rsidRDefault="00AB1321" w:rsidP="00E868BB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Презентация проекта или научно-исследовательской работы.</w:t>
      </w:r>
    </w:p>
    <w:p w:rsidR="00AB1321" w:rsidRPr="005C42A5" w:rsidRDefault="00AB13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Сопровождение экспертом проекта или научно-исследовательской работы.</w:t>
      </w:r>
    </w:p>
    <w:p w:rsidR="00FE3F57" w:rsidRPr="005C42A5" w:rsidRDefault="00AB1321" w:rsidP="00E868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Формирование сборника статей – «Белгород. Большие вызовы – 2020».</w:t>
      </w:r>
    </w:p>
    <w:p w:rsidR="00857CBD" w:rsidRPr="00857CBD" w:rsidRDefault="00857CBD" w:rsidP="00E8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24"/>
          <w:lang w:eastAsia="ru-RU"/>
        </w:rPr>
      </w:pPr>
    </w:p>
    <w:p w:rsidR="00AB1321" w:rsidRPr="005C42A5" w:rsidRDefault="00AB1321" w:rsidP="00E8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Освоение </w:t>
      </w:r>
      <w:r w:rsidR="00EF5B8F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дистанционной образовательной п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рограммы </w:t>
      </w:r>
      <w:r w:rsidR="00EF5B8F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«Большие вызовы» </w:t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предназначено для обучающихся, имеющих уровень знаний по проектной </w:t>
      </w:r>
      <w:r w:rsidR="00EF5B8F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научно-исследовательской деятельности выше базового, то есть на занятиях в ходе реализации Программы будут рассмотрены проблемные вопросы, находящиеся </w:t>
      </w:r>
      <w:r w:rsidR="00EF5B8F"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рамками школьного курса.</w:t>
      </w:r>
    </w:p>
    <w:p w:rsidR="00FE3F57" w:rsidRPr="005C42A5" w:rsidRDefault="00FE3F57" w:rsidP="00E8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Образовательная программа ориентирована на 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углубленное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проектного управления,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принципов системно-</w:t>
      </w:r>
      <w:proofErr w:type="spellStart"/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5B8F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тематического плана </w:t>
      </w:r>
      <w:r w:rsidR="00EF5B8F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программы были определены </w:t>
      </w:r>
      <w:r w:rsidR="00EF5B8F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основные тематические разделы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занятий по </w:t>
      </w:r>
      <w:r w:rsidR="001141F7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программе, ее участники познакомятся с ведущими 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экспертами по направлению </w:t>
      </w:r>
      <w:r w:rsidR="00AB1321" w:rsidRPr="005C42A5">
        <w:rPr>
          <w:rFonts w:ascii="Times New Roman" w:hAnsi="Times New Roman" w:cs="Times New Roman"/>
          <w:sz w:val="24"/>
          <w:szCs w:val="24"/>
        </w:rPr>
        <w:t>«</w:t>
      </w:r>
      <w:r w:rsidR="00AB1321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научно-исследовательская деятельность</w:t>
      </w:r>
      <w:r w:rsidR="00AB1321" w:rsidRPr="005C42A5">
        <w:rPr>
          <w:rFonts w:ascii="Times New Roman" w:hAnsi="Times New Roman" w:cs="Times New Roman"/>
          <w:sz w:val="24"/>
          <w:szCs w:val="24"/>
        </w:rPr>
        <w:t>»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усовершенствуют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опыт и представления о </w:t>
      </w:r>
      <w:r w:rsidR="00AB1321" w:rsidRPr="005C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 и проектном управлении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дистанционной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«Большие вызовы»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использование следующих форм проведения занятий: лекции, научно-исследовательские и практические занятия, консультации, групповые занятия, участие в проектной деятельности, мастер-классы, </w:t>
      </w:r>
      <w:r w:rsidR="00AB1321"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проекта, написание научной статьи. </w:t>
      </w:r>
      <w:r w:rsidRPr="005C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Образовательной программы представляет собой перечень тематических разделов с указанием конкретных тем в каждом (Приложение 1).</w:t>
      </w:r>
    </w:p>
    <w:p w:rsidR="001141F7" w:rsidRPr="00D769F1" w:rsidRDefault="001141F7" w:rsidP="00641F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1F7" w:rsidRPr="00D769F1" w:rsidRDefault="00930179" w:rsidP="00930179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ОБРАЗОВАТЕЛЬНОЙ ПРОГРАММЫ</w:t>
      </w:r>
    </w:p>
    <w:p w:rsidR="00FE3F57" w:rsidRDefault="00FE3F57" w:rsidP="001C60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6837"/>
        <w:gridCol w:w="1553"/>
      </w:tblGrid>
      <w:tr w:rsidR="00E868BB" w:rsidTr="00D769F1">
        <w:trPr>
          <w:jc w:val="center"/>
        </w:trPr>
        <w:tc>
          <w:tcPr>
            <w:tcW w:w="955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6837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1553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68BB" w:rsidTr="00D769F1">
        <w:trPr>
          <w:jc w:val="center"/>
        </w:trPr>
        <w:tc>
          <w:tcPr>
            <w:tcW w:w="955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837" w:type="dxa"/>
          </w:tcPr>
          <w:p w:rsidR="00E868BB" w:rsidRPr="00D769F1" w:rsidRDefault="00E868BB" w:rsidP="00E868B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и научно-исследовательской деятельности</w:t>
            </w:r>
          </w:p>
        </w:tc>
        <w:tc>
          <w:tcPr>
            <w:tcW w:w="1553" w:type="dxa"/>
          </w:tcPr>
          <w:p w:rsidR="00E868BB" w:rsidRPr="00D769F1" w:rsidRDefault="00641F35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868BB" w:rsidTr="00D769F1">
        <w:trPr>
          <w:jc w:val="center"/>
        </w:trPr>
        <w:tc>
          <w:tcPr>
            <w:tcW w:w="955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837" w:type="dxa"/>
          </w:tcPr>
          <w:p w:rsidR="00E868BB" w:rsidRPr="00D769F1" w:rsidRDefault="00E868BB" w:rsidP="00E868B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или научно-исследовательской работы</w:t>
            </w:r>
          </w:p>
        </w:tc>
        <w:tc>
          <w:tcPr>
            <w:tcW w:w="1553" w:type="dxa"/>
          </w:tcPr>
          <w:p w:rsidR="00E868BB" w:rsidRPr="00D769F1" w:rsidRDefault="00D769F1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E868BB" w:rsidTr="00D769F1">
        <w:trPr>
          <w:jc w:val="center"/>
        </w:trPr>
        <w:tc>
          <w:tcPr>
            <w:tcW w:w="955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837" w:type="dxa"/>
          </w:tcPr>
          <w:p w:rsidR="00E868BB" w:rsidRPr="00D769F1" w:rsidRDefault="00E868BB" w:rsidP="00E868B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экспертом проекта или научно-исследовательской работы</w:t>
            </w:r>
          </w:p>
        </w:tc>
        <w:tc>
          <w:tcPr>
            <w:tcW w:w="1553" w:type="dxa"/>
          </w:tcPr>
          <w:p w:rsidR="00E868BB" w:rsidRPr="00D769F1" w:rsidRDefault="00E868BB" w:rsidP="00641F3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E868BB" w:rsidTr="00D769F1">
        <w:trPr>
          <w:jc w:val="center"/>
        </w:trPr>
        <w:tc>
          <w:tcPr>
            <w:tcW w:w="955" w:type="dxa"/>
          </w:tcPr>
          <w:p w:rsidR="00E868BB" w:rsidRPr="00D769F1" w:rsidRDefault="00E868BB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837" w:type="dxa"/>
          </w:tcPr>
          <w:p w:rsidR="00E868BB" w:rsidRPr="00D769F1" w:rsidRDefault="00E868BB" w:rsidP="00D769F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сборника статей – «Большие вызовы – 2020»</w:t>
            </w:r>
          </w:p>
        </w:tc>
        <w:tc>
          <w:tcPr>
            <w:tcW w:w="1553" w:type="dxa"/>
          </w:tcPr>
          <w:p w:rsidR="00E868BB" w:rsidRPr="00D769F1" w:rsidRDefault="00641F35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D769F1" w:rsidTr="00D769F1">
        <w:trPr>
          <w:jc w:val="center"/>
        </w:trPr>
        <w:tc>
          <w:tcPr>
            <w:tcW w:w="7792" w:type="dxa"/>
            <w:gridSpan w:val="2"/>
          </w:tcPr>
          <w:p w:rsidR="00D769F1" w:rsidRPr="00D769F1" w:rsidRDefault="005C42A5" w:rsidP="00D769F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D769F1" w:rsidRPr="00D7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</w:tcPr>
          <w:p w:rsidR="00D769F1" w:rsidRPr="00D769F1" w:rsidRDefault="00D769F1" w:rsidP="00E868B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5C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 </w:t>
            </w:r>
          </w:p>
        </w:tc>
      </w:tr>
    </w:tbl>
    <w:p w:rsidR="00E868BB" w:rsidRDefault="00E868BB" w:rsidP="001C60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868BB" w:rsidRPr="001E556F" w:rsidRDefault="005C42A5" w:rsidP="005C4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УЧЕБНО-МЕТОДИЧЕСКОЕ И МАТЕРИАЛЬНО-ТЕХНИЧЕСКОЕ ОБЕСПЕЧЕНИЕ ОБРАЗОВАТЕЛЬНОЙ ПРОГРАММЫ </w:t>
      </w:r>
    </w:p>
    <w:p w:rsidR="00FE3F57" w:rsidRPr="00857CBD" w:rsidRDefault="00FE3F57" w:rsidP="001C60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5"/>
          <w:lang w:eastAsia="ru-RU"/>
        </w:rPr>
      </w:pPr>
    </w:p>
    <w:p w:rsidR="00484621" w:rsidRPr="00B55677" w:rsidRDefault="005C42A5" w:rsidP="001C60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через специально созданные условия:</w:t>
      </w:r>
    </w:p>
    <w:p w:rsidR="005C42A5" w:rsidRPr="00B55677" w:rsidRDefault="005C42A5" w:rsidP="005C4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обеспечение: </w:t>
      </w:r>
    </w:p>
    <w:p w:rsidR="005C42A5" w:rsidRPr="00B55677" w:rsidRDefault="001E556F" w:rsidP="00641F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5C42A5"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кабинет. </w:t>
      </w:r>
    </w:p>
    <w:p w:rsidR="005C42A5" w:rsidRPr="00B55677" w:rsidRDefault="001E556F" w:rsidP="00641F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5C42A5"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(столы, стулья, доска настенная меловая или маркерная). </w:t>
      </w:r>
    </w:p>
    <w:p w:rsidR="001E556F" w:rsidRPr="00B55677" w:rsidRDefault="001E556F" w:rsidP="00641F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Персональные компьютеры или ноутбуки, объединенными в сеть посредством </w:t>
      </w:r>
      <w:proofErr w:type="spellStart"/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выходом в Интернет.</w:t>
      </w:r>
    </w:p>
    <w:p w:rsidR="005C42A5" w:rsidRPr="00B55677" w:rsidRDefault="001E556F" w:rsidP="00641F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5C42A5"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проведение научно-исследовательской работы</w:t>
      </w: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2A5" w:rsidRPr="00B55677" w:rsidRDefault="005C42A5" w:rsidP="001C60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677" w:rsidRPr="00B55677" w:rsidRDefault="00B55677" w:rsidP="00B556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Информационно-методическое обеспечение: </w:t>
      </w:r>
    </w:p>
    <w:p w:rsidR="00B55677" w:rsidRPr="00B55677" w:rsidRDefault="00B55677" w:rsidP="00641F3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Наличие программы.</w:t>
      </w:r>
    </w:p>
    <w:p w:rsidR="00B55677" w:rsidRPr="00B55677" w:rsidRDefault="00B55677" w:rsidP="00641F3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рекомендации.</w:t>
      </w:r>
    </w:p>
    <w:p w:rsidR="00B55677" w:rsidRPr="00B55677" w:rsidRDefault="00B55677" w:rsidP="00641F3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Наглядные пособия (демонстрационный материал: таблицы,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тографии, иллюстрации, схемы и др.).</w:t>
      </w:r>
    </w:p>
    <w:p w:rsidR="00B55677" w:rsidRPr="00B55677" w:rsidRDefault="00B55677" w:rsidP="00641F3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аудио</w:t>
      </w: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</w:t>
      </w:r>
      <w:r w:rsid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материалы.</w:t>
      </w:r>
      <w:r w:rsidRPr="00B5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677" w:rsidRPr="00B55677" w:rsidRDefault="00B55677" w:rsidP="00B556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677" w:rsidRPr="00EF37C6" w:rsidRDefault="00B55677" w:rsidP="00B556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Кадровое обеспечение: </w:t>
      </w:r>
    </w:p>
    <w:p w:rsidR="00641F35" w:rsidRDefault="00B55677" w:rsidP="00857C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 </w:t>
      </w:r>
      <w:r w:rsid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имеющие соответствующую квалификацию </w:t>
      </w:r>
      <w:r w:rsid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статус, </w:t>
      </w:r>
      <w:r w:rsidRP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 методикой работы с детьми</w:t>
      </w:r>
      <w:r w:rsidR="00E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CBD" w:rsidRDefault="00857CBD" w:rsidP="00857C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F37C6" w:rsidRPr="00EF37C6" w:rsidRDefault="00EF37C6" w:rsidP="00641F3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РЕКОМЕНДОВАННОЙ ЛИТЕРАТУРЫ:</w:t>
      </w:r>
    </w:p>
    <w:p w:rsidR="00EF37C6" w:rsidRPr="00857CBD" w:rsidRDefault="00EF37C6" w:rsidP="00E528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</w:pPr>
    </w:p>
    <w:p w:rsidR="00EF37C6" w:rsidRPr="00E528AD" w:rsidRDefault="00EF37C6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>1. </w:t>
      </w:r>
      <w:proofErr w:type="spellStart"/>
      <w:r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Марширова</w:t>
      </w:r>
      <w:proofErr w:type="spellEnd"/>
      <w:r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 Е., </w:t>
      </w:r>
      <w:proofErr w:type="spellStart"/>
      <w:r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Марширов</w:t>
      </w:r>
      <w:proofErr w:type="spellEnd"/>
      <w:r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В. Алгоритмы мотивации и оценки персонала при проектной деятельности // Экономический анализ: теория и практика. 2016. № 12. С. 187-196.</w:t>
      </w:r>
    </w:p>
    <w:p w:rsidR="00EF37C6" w:rsidRPr="00E528AD" w:rsidRDefault="00EF37C6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8AD">
        <w:rPr>
          <w:rFonts w:ascii="Times New Roman" w:hAnsi="Times New Roman" w:cs="Times New Roman"/>
          <w:iCs/>
          <w:sz w:val="24"/>
          <w:szCs w:val="28"/>
          <w:shd w:val="clear" w:color="auto" w:fill="FFFFFF"/>
        </w:rPr>
        <w:lastRenderedPageBreak/>
        <w:t>2. Статья</w:t>
      </w:r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 Обухов А. С. 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Индивидуальныи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̆ проект и групповая работа: как совместить? // Исследователь/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Researcher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. 2019. № 3. С. 6-7.</w:t>
      </w:r>
    </w:p>
    <w:p w:rsidR="00EF37C6" w:rsidRPr="00E528AD" w:rsidRDefault="00EF37C6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8AD">
        <w:rPr>
          <w:rFonts w:ascii="Times New Roman" w:hAnsi="Times New Roman" w:cs="Times New Roman"/>
          <w:iCs/>
          <w:sz w:val="24"/>
          <w:szCs w:val="28"/>
          <w:shd w:val="clear" w:color="auto" w:fill="FFFFFF"/>
        </w:rPr>
        <w:t>3. Статья</w:t>
      </w:r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Обухов А. С., Леонтович А. В., 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Мазыкина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Н. В., 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Саввичев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А. С., Свешникова Н. В. Всероссийский конкурс юношеских исследовательских работ им. В.И. Вернадского - площадка реализации программы исследовательской деятельности учащихся // Личность: ресурсы и потенциал. 2020. № 2. С. 58-66.</w:t>
      </w:r>
    </w:p>
    <w:p w:rsidR="00EF37C6" w:rsidRPr="00E528AD" w:rsidRDefault="00EF37C6" w:rsidP="00E528A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528AD">
        <w:rPr>
          <w:rFonts w:ascii="Times New Roman" w:hAnsi="Times New Roman" w:cs="Times New Roman"/>
          <w:iCs/>
          <w:sz w:val="24"/>
          <w:szCs w:val="28"/>
          <w:shd w:val="clear" w:color="auto" w:fill="FFFFFF"/>
        </w:rPr>
        <w:t>4. Статья</w:t>
      </w:r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 Обухов А. С., Борисова Л. А. «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Универсальныи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̆ конструктор» для проектирования организации предмета «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Индивидуальныи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̆ проект» в 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старшеи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̆ школе // Исследователь/</w:t>
      </w:r>
      <w:proofErr w:type="spellStart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Researcher</w:t>
      </w:r>
      <w:proofErr w:type="spellEnd"/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. 2019. № 3. С. 56-64.</w:t>
      </w:r>
    </w:p>
    <w:p w:rsidR="00EF37C6" w:rsidRPr="00E528AD" w:rsidRDefault="00EF37C6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8AD">
        <w:rPr>
          <w:rFonts w:ascii="Times New Roman" w:hAnsi="Times New Roman" w:cs="Times New Roman"/>
          <w:sz w:val="24"/>
          <w:szCs w:val="28"/>
          <w:shd w:val="clear" w:color="auto" w:fill="FFFFFF"/>
        </w:rPr>
        <w:t>5. </w:t>
      </w:r>
      <w:proofErr w:type="spellStart"/>
      <w:r w:rsidRPr="00E528AD">
        <w:rPr>
          <w:rFonts w:ascii="Times New Roman" w:eastAsia="Calibri" w:hAnsi="Times New Roman" w:cs="Times New Roman"/>
          <w:sz w:val="24"/>
          <w:szCs w:val="28"/>
        </w:rPr>
        <w:t>Букреева</w:t>
      </w:r>
      <w:proofErr w:type="spellEnd"/>
      <w:r w:rsidRPr="00E528AD">
        <w:rPr>
          <w:rFonts w:ascii="Times New Roman" w:eastAsia="Calibri" w:hAnsi="Times New Roman" w:cs="Times New Roman"/>
          <w:sz w:val="24"/>
          <w:szCs w:val="28"/>
        </w:rPr>
        <w:t xml:space="preserve"> И.А. Учебно-исследовательская деятельность школьников как один из методов формирования ключевых компетенций [Текст] / И.А. </w:t>
      </w:r>
      <w:proofErr w:type="spellStart"/>
      <w:r w:rsidRPr="00E528AD">
        <w:rPr>
          <w:rFonts w:ascii="Times New Roman" w:eastAsia="Calibri" w:hAnsi="Times New Roman" w:cs="Times New Roman"/>
          <w:sz w:val="24"/>
          <w:szCs w:val="28"/>
        </w:rPr>
        <w:t>Букреева</w:t>
      </w:r>
      <w:proofErr w:type="spellEnd"/>
      <w:r w:rsidRPr="00E528AD">
        <w:rPr>
          <w:rFonts w:ascii="Times New Roman" w:eastAsia="Calibri" w:hAnsi="Times New Roman" w:cs="Times New Roman"/>
          <w:sz w:val="24"/>
          <w:szCs w:val="28"/>
        </w:rPr>
        <w:t xml:space="preserve">, Н.А. </w:t>
      </w:r>
      <w:proofErr w:type="spellStart"/>
      <w:r w:rsidRPr="00E528AD">
        <w:rPr>
          <w:rFonts w:ascii="Times New Roman" w:eastAsia="Calibri" w:hAnsi="Times New Roman" w:cs="Times New Roman"/>
          <w:sz w:val="24"/>
          <w:szCs w:val="28"/>
        </w:rPr>
        <w:t>Евченко</w:t>
      </w:r>
      <w:proofErr w:type="spellEnd"/>
      <w:r w:rsidRPr="00E528AD">
        <w:rPr>
          <w:rFonts w:ascii="Times New Roman" w:eastAsia="Calibri" w:hAnsi="Times New Roman" w:cs="Times New Roman"/>
          <w:sz w:val="24"/>
          <w:szCs w:val="28"/>
        </w:rPr>
        <w:t xml:space="preserve"> // Молодой ученый. –2012. – № 8. – С. 309-312. </w:t>
      </w:r>
    </w:p>
    <w:p w:rsidR="00EF37C6" w:rsidRPr="00E528AD" w:rsidRDefault="00EF37C6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8AD">
        <w:rPr>
          <w:rFonts w:ascii="Times New Roman" w:eastAsia="Calibri" w:hAnsi="Times New Roman" w:cs="Times New Roman"/>
          <w:sz w:val="24"/>
          <w:szCs w:val="28"/>
        </w:rPr>
        <w:t xml:space="preserve">6. Валеева О.А. Технологическое обеспечение организации </w:t>
      </w:r>
      <w:proofErr w:type="spellStart"/>
      <w:r w:rsidRPr="00E528AD">
        <w:rPr>
          <w:rFonts w:ascii="Times New Roman" w:eastAsia="Calibri" w:hAnsi="Times New Roman" w:cs="Times New Roman"/>
          <w:sz w:val="24"/>
          <w:szCs w:val="28"/>
        </w:rPr>
        <w:t>учебноисследовательской</w:t>
      </w:r>
      <w:proofErr w:type="spellEnd"/>
      <w:r w:rsidRPr="00E528AD">
        <w:rPr>
          <w:rFonts w:ascii="Times New Roman" w:eastAsia="Calibri" w:hAnsi="Times New Roman" w:cs="Times New Roman"/>
          <w:sz w:val="24"/>
          <w:szCs w:val="28"/>
        </w:rPr>
        <w:t xml:space="preserve"> деятельности обучающихся // Современные проблемы науки и образования. – 2017. – № 6. </w:t>
      </w:r>
    </w:p>
    <w:p w:rsidR="00EF37C6" w:rsidRPr="00E528AD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 Антонов, Г.Д. Управление проектами организации: Уч. / Г.Д. Антонов, О.П. Иванова, В.М.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Тумин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- М.: Инфра-М, 2018. - 64 c.</w:t>
      </w:r>
    </w:p>
    <w:p w:rsidR="00EF37C6" w:rsidRPr="00E528AD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 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Верзух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Э. Управление проектами: ускоренный курс по программе MBA / Э.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Верзух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- М.: Диалектика, 2019. - 480 c.</w:t>
      </w:r>
    </w:p>
    <w:p w:rsidR="00EF37C6" w:rsidRPr="00E528AD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9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 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Вольфсон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Б.Л. Гибкое управление проектами и продуктами / Б.Л.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Вольфсон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- СПб.: Питер, 2019. - 208 c.</w:t>
      </w:r>
    </w:p>
    <w:p w:rsidR="00EF37C6" w:rsidRPr="00E528AD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10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 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Лич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Л. Вовремя и в рамках бюджета.</w:t>
      </w:r>
      <w:r w:rsidR="00BF7F2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Управление проектами по методу критической цепи / Л.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Лич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- М.: Альпина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Паблишер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2018. - 352 c.</w:t>
      </w:r>
    </w:p>
    <w:p w:rsidR="00EF37C6" w:rsidRPr="00E528AD" w:rsidRDefault="00BF7F27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11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 Ньютон, Р. Управление проектами от А до </w:t>
      </w:r>
      <w:proofErr w:type="gram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</w:t>
      </w:r>
      <w:proofErr w:type="gram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/ Р. Ньютон. - М.: Альпина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Паблишер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2018. - 180 c.</w:t>
      </w:r>
    </w:p>
    <w:p w:rsidR="00EF37C6" w:rsidRPr="00E528AD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1</w:t>
      </w:r>
      <w:r w:rsidR="00BF7F27" w:rsidRPr="00BF7F27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2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. 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Стиллмен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, 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. Head First Agile. 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Гибкое управление проектами / Э. </w:t>
      </w:r>
      <w:proofErr w:type="spellStart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Стиллмен</w:t>
      </w:r>
      <w:proofErr w:type="spellEnd"/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- СПб.: Питер, 2019. - 464 c.</w:t>
      </w:r>
    </w:p>
    <w:p w:rsidR="00EF37C6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="00BF7F2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 w:rsidR="00EF37C6" w:rsidRPr="00E52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  </w:t>
      </w:r>
      <w:r w:rsidR="00EF37C6"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Кузнецова Е. В. Управление портфелем проектов как инструмент реализа</w:t>
      </w:r>
      <w:r w:rsidR="001E20A6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 корпоративной стратегии. М.</w:t>
      </w:r>
      <w:r w:rsidR="00EF37C6"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="00EF37C6"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>Юрайт</w:t>
      </w:r>
      <w:proofErr w:type="spellEnd"/>
      <w:r w:rsidR="00EF37C6" w:rsidRPr="00E528AD">
        <w:rPr>
          <w:rFonts w:ascii="Times New Roman" w:eastAsia="Times New Roman" w:hAnsi="Times New Roman" w:cs="Times New Roman"/>
          <w:sz w:val="24"/>
          <w:szCs w:val="28"/>
          <w:lang w:eastAsia="ru-RU"/>
        </w:rPr>
        <w:t>, 2016.</w:t>
      </w:r>
    </w:p>
    <w:p w:rsidR="00E528AD" w:rsidRPr="00857CBD" w:rsidRDefault="00E528AD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7"/>
          <w:lang w:eastAsia="ru-RU"/>
        </w:rPr>
      </w:pPr>
    </w:p>
    <w:p w:rsidR="00FE0E1E" w:rsidRPr="00E528AD" w:rsidRDefault="00FE0E1E" w:rsidP="00641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Информационные (интернет) ресурсы (ссылки):</w:t>
      </w:r>
    </w:p>
    <w:p w:rsidR="008B6503" w:rsidRPr="00E528AD" w:rsidRDefault="008B6503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https://olymp.hse.ru/projects/</w:t>
      </w:r>
    </w:p>
    <w:p w:rsidR="00FE0E1E" w:rsidRPr="00E528AD" w:rsidRDefault="008B6503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</w:t>
      </w:r>
      <w:r w:rsidR="00FA5BA9"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https://edu.dobro.ru/</w:t>
      </w:r>
    </w:p>
    <w:p w:rsidR="00FA5BA9" w:rsidRPr="00E528AD" w:rsidRDefault="008B6503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 https://sochisirius.ru/obuchenie/nauka</w:t>
      </w:r>
    </w:p>
    <w:p w:rsidR="008B6503" w:rsidRPr="00E528AD" w:rsidRDefault="008B6503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 http://olymp.beluno.ru/</w:t>
      </w:r>
    </w:p>
    <w:p w:rsidR="008B6503" w:rsidRPr="00E528AD" w:rsidRDefault="008B6503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 https://olimpiada.ru/</w:t>
      </w:r>
    </w:p>
    <w:p w:rsidR="008B6503" w:rsidRPr="00E528AD" w:rsidRDefault="008B6503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6. </w:t>
      </w:r>
      <w:r w:rsidR="00D36C2F"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http://grant.myrosmol.ru/helpful-information/</w:t>
      </w:r>
    </w:p>
    <w:p w:rsidR="00D36C2F" w:rsidRPr="00E528AD" w:rsidRDefault="00D36C2F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  https://contests.dobro.ru/dr</w:t>
      </w:r>
    </w:p>
    <w:p w:rsidR="00D36C2F" w:rsidRPr="00E528AD" w:rsidRDefault="00D36C2F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 https://rdsh.education/blog/event/o-konkursah-i-grantah/</w:t>
      </w:r>
    </w:p>
    <w:p w:rsidR="00D36C2F" w:rsidRPr="00E528AD" w:rsidRDefault="00D36C2F" w:rsidP="00E528A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 https://талантыроссии.рф/</w:t>
      </w:r>
    </w:p>
    <w:p w:rsidR="00641F35" w:rsidRDefault="00D36C2F" w:rsidP="00857CB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  <w:r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10. </w:t>
      </w:r>
      <w:r w:rsidR="00962970" w:rsidRPr="00E528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http://aucentr.ru/contest/</w:t>
      </w:r>
    </w:p>
    <w:p w:rsidR="00857CBD" w:rsidRDefault="00857CBD" w:rsidP="00FE0E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B6105" w:rsidRDefault="003B61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3B6105" w:rsidRPr="00921D61" w:rsidRDefault="003B6105" w:rsidP="003B61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</w:pPr>
      <w:r w:rsidRPr="00921D6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="00921D61" w:rsidRPr="00921D6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1</w:t>
      </w:r>
    </w:p>
    <w:p w:rsidR="003B6105" w:rsidRDefault="003B6105" w:rsidP="00FE0E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06687" w:rsidRDefault="00C06687" w:rsidP="00FE0E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528AD" w:rsidRPr="002E6574" w:rsidRDefault="00E528AD" w:rsidP="00FE0E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E65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КАЛЕНДАРНО-ТЕМАТИЧЕСКОЕ ПЛАНИРОВАНИЕ </w:t>
      </w:r>
    </w:p>
    <w:p w:rsidR="00E528AD" w:rsidRPr="00921D61" w:rsidRDefault="00E528AD" w:rsidP="00FE0E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9758" w:type="dxa"/>
        <w:tblLayout w:type="fixed"/>
        <w:tblLook w:val="0400" w:firstRow="0" w:lastRow="0" w:firstColumn="0" w:lastColumn="0" w:noHBand="0" w:noVBand="1"/>
      </w:tblPr>
      <w:tblGrid>
        <w:gridCol w:w="988"/>
        <w:gridCol w:w="5953"/>
        <w:gridCol w:w="1115"/>
        <w:gridCol w:w="851"/>
        <w:gridCol w:w="851"/>
      </w:tblGrid>
      <w:tr w:rsidR="00E528AD" w:rsidRPr="00921D61" w:rsidTr="00E6473A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73A" w:rsidRPr="002E6574" w:rsidRDefault="00E528AD" w:rsidP="00A20BA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528AD" w:rsidRPr="002E6574" w:rsidRDefault="00E528AD" w:rsidP="00A20BA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тема занятия</w:t>
            </w: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528AD" w:rsidRPr="00921D61" w:rsidTr="00E6473A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2E6574" w:rsidRDefault="00E528AD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528AD" w:rsidRPr="00921D61" w:rsidTr="00E6473A">
        <w:trPr>
          <w:trHeight w:val="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2E6574" w:rsidRDefault="00921D61" w:rsidP="00A20BA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2E6574" w:rsidRDefault="00E55555" w:rsidP="00A20BA7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2E6574" w:rsidRDefault="00E55555" w:rsidP="00A20BA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921D61" w:rsidRDefault="00E528AD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AD" w:rsidRPr="00921D61" w:rsidRDefault="00E528AD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pStyle w:val="a7"/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Инструктаж, знакомство команды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A20BA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A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и научно-исследовательской деятельности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921D61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5555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проекта и научно-исследовательской деятельности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5555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5555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документация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5555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проекта </w:t>
            </w:r>
            <w:r w:rsidR="00921D61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научно-</w:t>
            </w: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работы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5555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проекта или научно исследовательской работы в группах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555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2E6574" w:rsidP="00E55555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5555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921D61"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или научно-</w:t>
            </w: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работы экспертному сообществу по тематическим направлениям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2E6574" w:rsidRDefault="00E55555" w:rsidP="00E55555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55" w:rsidRPr="00921D61" w:rsidRDefault="00E55555" w:rsidP="00E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сборника статей – «Большие вызовы. Белгород.»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написания научной статьи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научной статьи для публикации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2E6574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экспертом проекта или научно-исследовательской работы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Проработка проекта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Проработка научно-исследовательской работы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предпринимательство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Управление </w:t>
            </w: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стартапом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Франшиза и развитие бизнеса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и защита проекта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Инвестиции и </w:t>
            </w:r>
            <w:proofErr w:type="spellStart"/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краудфандинг</w:t>
            </w:r>
            <w:proofErr w:type="spellEnd"/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87" w:rsidRPr="00921D61" w:rsidTr="00E6473A">
        <w:trPr>
          <w:trHeight w:val="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и защита научно-исследовательской работы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C06687" w:rsidRDefault="00C06687" w:rsidP="00C0668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87" w:rsidRPr="00921D61" w:rsidRDefault="00C06687" w:rsidP="00C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9474A" w:rsidRDefault="00B9474A" w:rsidP="00641F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</w:p>
    <w:p w:rsidR="00921D61" w:rsidRDefault="00921D61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  <w:bookmarkStart w:id="0" w:name="_GoBack"/>
      <w:bookmarkEnd w:id="0"/>
    </w:p>
    <w:sectPr w:rsidR="00921D61" w:rsidSect="0076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B27"/>
    <w:multiLevelType w:val="multilevel"/>
    <w:tmpl w:val="53F0A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" w15:restartNumberingAfterBreak="0">
    <w:nsid w:val="05425DAF"/>
    <w:multiLevelType w:val="hybridMultilevel"/>
    <w:tmpl w:val="99FE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787CE1"/>
    <w:multiLevelType w:val="multilevel"/>
    <w:tmpl w:val="23E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C5FD6"/>
    <w:multiLevelType w:val="hybridMultilevel"/>
    <w:tmpl w:val="FA4A720C"/>
    <w:lvl w:ilvl="0" w:tplc="07BC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521BB"/>
    <w:multiLevelType w:val="hybridMultilevel"/>
    <w:tmpl w:val="B810F662"/>
    <w:lvl w:ilvl="0" w:tplc="9EC2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42B5F"/>
    <w:multiLevelType w:val="multilevel"/>
    <w:tmpl w:val="0DC2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0739D"/>
    <w:multiLevelType w:val="hybridMultilevel"/>
    <w:tmpl w:val="CC2664E0"/>
    <w:lvl w:ilvl="0" w:tplc="B2EE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B625DC"/>
    <w:multiLevelType w:val="multilevel"/>
    <w:tmpl w:val="32D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A7A2A"/>
    <w:multiLevelType w:val="multilevel"/>
    <w:tmpl w:val="C40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52821"/>
    <w:multiLevelType w:val="multilevel"/>
    <w:tmpl w:val="6A5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56D2A"/>
    <w:multiLevelType w:val="hybridMultilevel"/>
    <w:tmpl w:val="573C1690"/>
    <w:lvl w:ilvl="0" w:tplc="1466DD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7921B6"/>
    <w:multiLevelType w:val="multilevel"/>
    <w:tmpl w:val="DBC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122BF"/>
    <w:multiLevelType w:val="hybridMultilevel"/>
    <w:tmpl w:val="D0724584"/>
    <w:lvl w:ilvl="0" w:tplc="A852C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2782D"/>
    <w:multiLevelType w:val="hybridMultilevel"/>
    <w:tmpl w:val="2CECA3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C63452"/>
    <w:multiLevelType w:val="multilevel"/>
    <w:tmpl w:val="FB4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A4DD9"/>
    <w:multiLevelType w:val="multilevel"/>
    <w:tmpl w:val="982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0130F"/>
    <w:multiLevelType w:val="hybridMultilevel"/>
    <w:tmpl w:val="95B02F38"/>
    <w:lvl w:ilvl="0" w:tplc="E9981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212AF3"/>
    <w:multiLevelType w:val="hybridMultilevel"/>
    <w:tmpl w:val="9316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E94"/>
    <w:multiLevelType w:val="multilevel"/>
    <w:tmpl w:val="0C24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670F97"/>
    <w:multiLevelType w:val="multilevel"/>
    <w:tmpl w:val="6C2E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96D67"/>
    <w:multiLevelType w:val="hybridMultilevel"/>
    <w:tmpl w:val="049C38FE"/>
    <w:lvl w:ilvl="0" w:tplc="AB488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E91BFE"/>
    <w:multiLevelType w:val="multilevel"/>
    <w:tmpl w:val="499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D0106"/>
    <w:multiLevelType w:val="hybridMultilevel"/>
    <w:tmpl w:val="EFE6D7EA"/>
    <w:lvl w:ilvl="0" w:tplc="BDEA42A8">
      <w:start w:val="1"/>
      <w:numFmt w:val="decimal"/>
      <w:lvlText w:val="%1."/>
      <w:lvlJc w:val="left"/>
      <w:pPr>
        <w:ind w:left="160" w:hanging="325"/>
      </w:pPr>
      <w:rPr>
        <w:rFonts w:hint="default"/>
        <w:w w:val="100"/>
        <w:lang w:val="ru-RU" w:eastAsia="en-US" w:bidi="ar-SA"/>
      </w:rPr>
    </w:lvl>
    <w:lvl w:ilvl="1" w:tplc="8A069D22">
      <w:start w:val="1"/>
      <w:numFmt w:val="decimal"/>
      <w:lvlText w:val="%2."/>
      <w:lvlJc w:val="left"/>
      <w:pPr>
        <w:ind w:left="880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2" w:tplc="A6DA6A2E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DFC4FA7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49B4F966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5" w:tplc="5464FCF2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6" w:tplc="80162AFC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7" w:tplc="933CD6F6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8" w:tplc="57F6F262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5701633"/>
    <w:multiLevelType w:val="multilevel"/>
    <w:tmpl w:val="D31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8"/>
  </w:num>
  <w:num w:numId="19">
    <w:abstractNumId w:val="7"/>
  </w:num>
  <w:num w:numId="20">
    <w:abstractNumId w:val="21"/>
  </w:num>
  <w:num w:numId="21">
    <w:abstractNumId w:val="20"/>
  </w:num>
  <w:num w:numId="22">
    <w:abstractNumId w:val="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B7"/>
    <w:rsid w:val="00020A35"/>
    <w:rsid w:val="00021661"/>
    <w:rsid w:val="00046475"/>
    <w:rsid w:val="00074163"/>
    <w:rsid w:val="000A694B"/>
    <w:rsid w:val="000D3F2D"/>
    <w:rsid w:val="000E3D9E"/>
    <w:rsid w:val="001141F7"/>
    <w:rsid w:val="00130D26"/>
    <w:rsid w:val="001B641B"/>
    <w:rsid w:val="001B7F1A"/>
    <w:rsid w:val="001C60E0"/>
    <w:rsid w:val="001E20A6"/>
    <w:rsid w:val="001E556F"/>
    <w:rsid w:val="002020F7"/>
    <w:rsid w:val="00237E9D"/>
    <w:rsid w:val="002823C0"/>
    <w:rsid w:val="002B3534"/>
    <w:rsid w:val="002D1562"/>
    <w:rsid w:val="002E6574"/>
    <w:rsid w:val="002F17FB"/>
    <w:rsid w:val="003267E8"/>
    <w:rsid w:val="003335D3"/>
    <w:rsid w:val="0034762B"/>
    <w:rsid w:val="00365EF4"/>
    <w:rsid w:val="00385595"/>
    <w:rsid w:val="003968F8"/>
    <w:rsid w:val="003B6105"/>
    <w:rsid w:val="003E6F27"/>
    <w:rsid w:val="00467960"/>
    <w:rsid w:val="00484621"/>
    <w:rsid w:val="00484AB6"/>
    <w:rsid w:val="004C0426"/>
    <w:rsid w:val="005404F2"/>
    <w:rsid w:val="00561499"/>
    <w:rsid w:val="005727D8"/>
    <w:rsid w:val="005C42A5"/>
    <w:rsid w:val="005D5B19"/>
    <w:rsid w:val="005F0C2A"/>
    <w:rsid w:val="005F32A1"/>
    <w:rsid w:val="00605403"/>
    <w:rsid w:val="00636B9D"/>
    <w:rsid w:val="00641F35"/>
    <w:rsid w:val="00656E10"/>
    <w:rsid w:val="00675496"/>
    <w:rsid w:val="0068236E"/>
    <w:rsid w:val="006A1670"/>
    <w:rsid w:val="006B250B"/>
    <w:rsid w:val="006D2309"/>
    <w:rsid w:val="006D39AF"/>
    <w:rsid w:val="00706F41"/>
    <w:rsid w:val="00717250"/>
    <w:rsid w:val="00763508"/>
    <w:rsid w:val="00767978"/>
    <w:rsid w:val="007B0565"/>
    <w:rsid w:val="00850918"/>
    <w:rsid w:val="008517F2"/>
    <w:rsid w:val="00857CBD"/>
    <w:rsid w:val="0089051D"/>
    <w:rsid w:val="008B1226"/>
    <w:rsid w:val="008B6503"/>
    <w:rsid w:val="008C72E1"/>
    <w:rsid w:val="008D153C"/>
    <w:rsid w:val="008D60FE"/>
    <w:rsid w:val="008F6733"/>
    <w:rsid w:val="00904854"/>
    <w:rsid w:val="00921D61"/>
    <w:rsid w:val="00930179"/>
    <w:rsid w:val="00962970"/>
    <w:rsid w:val="00973B85"/>
    <w:rsid w:val="009B1BC6"/>
    <w:rsid w:val="009B613C"/>
    <w:rsid w:val="009C1586"/>
    <w:rsid w:val="00A20BA7"/>
    <w:rsid w:val="00AB1321"/>
    <w:rsid w:val="00AC3F1F"/>
    <w:rsid w:val="00AF205A"/>
    <w:rsid w:val="00B530CB"/>
    <w:rsid w:val="00B55677"/>
    <w:rsid w:val="00B86FF3"/>
    <w:rsid w:val="00B9307F"/>
    <w:rsid w:val="00B9474A"/>
    <w:rsid w:val="00B97FB7"/>
    <w:rsid w:val="00BC068D"/>
    <w:rsid w:val="00BC4FEE"/>
    <w:rsid w:val="00BD7AF7"/>
    <w:rsid w:val="00BF7F27"/>
    <w:rsid w:val="00C06687"/>
    <w:rsid w:val="00C52F3E"/>
    <w:rsid w:val="00C638F3"/>
    <w:rsid w:val="00D30CEF"/>
    <w:rsid w:val="00D36C2F"/>
    <w:rsid w:val="00D6402B"/>
    <w:rsid w:val="00D769F1"/>
    <w:rsid w:val="00DE1DED"/>
    <w:rsid w:val="00E51543"/>
    <w:rsid w:val="00E522B2"/>
    <w:rsid w:val="00E528AD"/>
    <w:rsid w:val="00E55555"/>
    <w:rsid w:val="00E6473A"/>
    <w:rsid w:val="00E868BB"/>
    <w:rsid w:val="00E90344"/>
    <w:rsid w:val="00EA691D"/>
    <w:rsid w:val="00EB61EA"/>
    <w:rsid w:val="00ED0EAB"/>
    <w:rsid w:val="00EF37C6"/>
    <w:rsid w:val="00EF5B8F"/>
    <w:rsid w:val="00FA5BA9"/>
    <w:rsid w:val="00FC587C"/>
    <w:rsid w:val="00FE0E1E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891"/>
  <w15:chartTrackingRefBased/>
  <w15:docId w15:val="{3A64CC98-CBAF-44D2-B3A4-2A287EC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F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733"/>
    <w:rPr>
      <w:b/>
      <w:bCs/>
    </w:rPr>
  </w:style>
  <w:style w:type="character" w:styleId="a6">
    <w:name w:val="Hyperlink"/>
    <w:basedOn w:val="a0"/>
    <w:uiPriority w:val="99"/>
    <w:unhideWhenUsed/>
    <w:rsid w:val="008F673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8D153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2D15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D1562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Vagurin</dc:creator>
  <cp:keywords/>
  <dc:description/>
  <cp:lastModifiedBy>пользователь</cp:lastModifiedBy>
  <cp:revision>48</cp:revision>
  <dcterms:created xsi:type="dcterms:W3CDTF">2020-09-14T07:13:00Z</dcterms:created>
  <dcterms:modified xsi:type="dcterms:W3CDTF">2020-10-07T11:12:00Z</dcterms:modified>
</cp:coreProperties>
</file>