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8D0" w:rsidRPr="00373FB6" w:rsidRDefault="008308D0" w:rsidP="008308D0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rFonts w:ascii="Times New Roman" w:hAnsi="Times New Roman" w:cs="Times New Roman"/>
          <w:sz w:val="24"/>
          <w:szCs w:val="24"/>
        </w:rPr>
      </w:pPr>
      <w:r w:rsidRPr="00373FB6">
        <w:rPr>
          <w:rFonts w:ascii="Times New Roman" w:hAnsi="Times New Roman" w:cs="Times New Roman"/>
          <w:sz w:val="24"/>
          <w:szCs w:val="24"/>
        </w:rPr>
        <w:t>Приложение</w:t>
      </w:r>
      <w:r w:rsidRPr="00373FB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3FB6">
        <w:rPr>
          <w:rFonts w:ascii="Times New Roman" w:hAnsi="Times New Roman" w:cs="Times New Roman"/>
          <w:sz w:val="24"/>
          <w:szCs w:val="24"/>
        </w:rPr>
        <w:t xml:space="preserve">№ 3 </w:t>
      </w:r>
    </w:p>
    <w:p w:rsidR="008308D0" w:rsidRPr="00373FB6" w:rsidRDefault="008308D0" w:rsidP="008308D0">
      <w:pPr>
        <w:widowControl w:val="0"/>
        <w:spacing w:line="240" w:lineRule="atLeast"/>
        <w:ind w:left="57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373FB6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</w:t>
      </w: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Карта оценки достижений обучающихся </w:t>
      </w:r>
    </w:p>
    <w:bookmarkEnd w:id="0"/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 прием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 на обучение в структурное подразделение </w:t>
      </w: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«Региональный центр выявления и поддержки одаренных детей» ОГАОУ </w:t>
      </w:r>
      <w:proofErr w:type="gramStart"/>
      <w:r w:rsidRPr="00A35B53">
        <w:rPr>
          <w:rFonts w:ascii="Times New Roman" w:eastAsia="Calibri" w:hAnsi="Times New Roman" w:cs="Times New Roman"/>
          <w:sz w:val="28"/>
          <w:szCs w:val="28"/>
        </w:rPr>
        <w:t>ОК</w:t>
      </w:r>
      <w:proofErr w:type="gramEnd"/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 «Алгоритм Успеха» Белгородской области </w:t>
      </w: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по дополнительным общеобразовательным </w:t>
      </w: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(общеразвивающим) программам </w:t>
      </w:r>
    </w:p>
    <w:p w:rsidR="008308D0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A35B53">
        <w:rPr>
          <w:rFonts w:ascii="Times New Roman" w:eastAsia="Calibri" w:hAnsi="Times New Roman" w:cs="Times New Roman"/>
          <w:sz w:val="28"/>
          <w:szCs w:val="28"/>
          <w:u w:val="single"/>
        </w:rPr>
        <w:t>направлению «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>Спорт</w:t>
      </w:r>
      <w:r w:rsidRPr="00A35B53">
        <w:rPr>
          <w:rFonts w:ascii="Times New Roman" w:eastAsia="Calibri" w:hAnsi="Times New Roman" w:cs="Times New Roman"/>
          <w:sz w:val="28"/>
          <w:szCs w:val="28"/>
          <w:u w:val="single"/>
        </w:rPr>
        <w:t>»</w:t>
      </w:r>
      <w:r w:rsidRPr="00A35B5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35B53">
        <w:rPr>
          <w:rFonts w:ascii="Times New Roman" w:eastAsia="Calibri" w:hAnsi="Times New Roman" w:cs="Times New Roman"/>
          <w:sz w:val="24"/>
          <w:szCs w:val="24"/>
        </w:rPr>
        <w:t>________________________________________________(Ф.И.О.)</w:t>
      </w:r>
    </w:p>
    <w:p w:rsidR="008308D0" w:rsidRPr="00A35B53" w:rsidRDefault="008308D0" w:rsidP="008308D0">
      <w:pPr>
        <w:pStyle w:val="a5"/>
        <w:ind w:left="0" w:firstLine="35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308D0" w:rsidRPr="00860836" w:rsidRDefault="008308D0" w:rsidP="008308D0">
      <w:pPr>
        <w:pStyle w:val="a5"/>
        <w:ind w:left="0"/>
        <w:jc w:val="both"/>
        <w:rPr>
          <w:rFonts w:eastAsia="Calibri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4"/>
        <w:gridCol w:w="4905"/>
        <w:gridCol w:w="2578"/>
        <w:gridCol w:w="1797"/>
      </w:tblGrid>
      <w:tr w:rsidR="008308D0" w:rsidRPr="00F755B1" w:rsidTr="00550CA4">
        <w:tc>
          <w:tcPr>
            <w:tcW w:w="291" w:type="pct"/>
          </w:tcPr>
          <w:p w:rsidR="008308D0" w:rsidRPr="00F755B1" w:rsidRDefault="008308D0" w:rsidP="00550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89" w:type="pct"/>
            <w:vAlign w:val="center"/>
          </w:tcPr>
          <w:p w:rsidR="008308D0" w:rsidRPr="00F755B1" w:rsidRDefault="008308D0" w:rsidP="00550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критерия </w:t>
            </w:r>
          </w:p>
          <w:p w:rsidR="008308D0" w:rsidRPr="00F755B1" w:rsidRDefault="008308D0" w:rsidP="00550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pct"/>
          </w:tcPr>
          <w:p w:rsidR="008308D0" w:rsidRPr="00F755B1" w:rsidRDefault="008308D0" w:rsidP="00550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  <w:tc>
          <w:tcPr>
            <w:tcW w:w="912" w:type="pct"/>
            <w:vAlign w:val="center"/>
          </w:tcPr>
          <w:p w:rsidR="008308D0" w:rsidRPr="00F755B1" w:rsidRDefault="008308D0" w:rsidP="00550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Количество баллов  (заполняется кандидатом)</w:t>
            </w:r>
          </w:p>
        </w:tc>
      </w:tr>
      <w:tr w:rsidR="008308D0" w:rsidRPr="00F755B1" w:rsidTr="00550CA4">
        <w:tc>
          <w:tcPr>
            <w:tcW w:w="5000" w:type="pct"/>
            <w:gridSpan w:val="4"/>
          </w:tcPr>
          <w:p w:rsidR="008308D0" w:rsidRPr="00F755B1" w:rsidRDefault="008308D0" w:rsidP="00550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Образовательные и спортивные достижения</w:t>
            </w: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Заключительный этап всероссийской олимпиады школьников по физической культуре, международные, всероссийские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- 70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Региональный этап всероссийской олимпиады школьников по физической культуре, региональные и межрегиональные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- 50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- 25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Муниципальный этап всероссийской олимпиады школьников по физической культуре, муниципальные и межмуниципальные соревнования по направлению за два предыдущих года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Наличие спортивных разрядов, золотой знак отличия ГТО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1,2,3 взрослый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1,2,3 юношеский разряд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Наличие золотого знака отличия ГТО - 25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1288"/>
        </w:trPr>
        <w:tc>
          <w:tcPr>
            <w:tcW w:w="291" w:type="pc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Участие в образовательных программах Образовательного центра «Сириус» за два предыдущих года по направлению «Спорт» 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Участие - 50 баллов</w:t>
            </w:r>
          </w:p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«Спорт»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- 30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- 20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>Заочные этапы всероссийских, региональных, муниципальных мероприятий, направленных на развитие интеллектуальных и творческих способностей, интереса научно – исследовательской и проектной деятельности по направлению «Спорт» за два предыдущих года (конкурсы, конференции и др.)</w:t>
            </w: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победитель - 15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bottom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призер - 10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  <w:vAlign w:val="center"/>
          </w:tcPr>
          <w:p w:rsidR="008308D0" w:rsidRPr="00F755B1" w:rsidRDefault="008308D0" w:rsidP="00550CA4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755B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участник - 5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18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Прочие достижения</w:t>
            </w: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 w:val="restar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Уровень представленной </w:t>
            </w:r>
            <w:proofErr w:type="spellStart"/>
            <w:r w:rsidRPr="00F755B1">
              <w:rPr>
                <w:color w:val="000000"/>
                <w:sz w:val="24"/>
                <w:szCs w:val="24"/>
                <w:lang w:val="ru-RU" w:bidi="ru-RU"/>
              </w:rPr>
              <w:t>самопрезентации</w:t>
            </w:r>
            <w:proofErr w:type="spellEnd"/>
            <w:r w:rsidRPr="00F755B1">
              <w:rPr>
                <w:color w:val="000000"/>
                <w:sz w:val="24"/>
                <w:szCs w:val="24"/>
                <w:lang w:val="ru-RU" w:bidi="ru-RU"/>
              </w:rPr>
              <w:t xml:space="preserve"> в заявке (заявка – </w:t>
            </w:r>
            <w:proofErr w:type="spellStart"/>
            <w:r w:rsidRPr="00F755B1">
              <w:rPr>
                <w:color w:val="000000"/>
                <w:sz w:val="24"/>
                <w:szCs w:val="24"/>
                <w:lang w:val="ru-RU" w:bidi="ru-RU"/>
              </w:rPr>
              <w:t>самопрезентация</w:t>
            </w:r>
            <w:proofErr w:type="spellEnd"/>
            <w:r w:rsidRPr="00F755B1">
              <w:rPr>
                <w:color w:val="000000"/>
                <w:sz w:val="24"/>
                <w:szCs w:val="24"/>
                <w:lang w:val="ru-RU" w:bidi="ru-RU"/>
              </w:rPr>
              <w:t>) или презентации (заявка – презентация)</w:t>
            </w: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тавлен грамотно, четко, последовательно – 3 балла 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тавлен грамотно,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но недостаточно четко, имеются незначительные нарушения  последовательности и логики – 2 балла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rPr>
          <w:trHeight w:val="373"/>
        </w:trPr>
        <w:tc>
          <w:tcPr>
            <w:tcW w:w="291" w:type="pct"/>
            <w:vMerge/>
          </w:tcPr>
          <w:p w:rsidR="008308D0" w:rsidRPr="00F755B1" w:rsidRDefault="008308D0" w:rsidP="008308D0">
            <w:pPr>
              <w:pStyle w:val="a6"/>
              <w:keepLines/>
              <w:widowControl w:val="0"/>
              <w:numPr>
                <w:ilvl w:val="0"/>
                <w:numId w:val="1"/>
              </w:numPr>
              <w:suppressAutoHyphens/>
              <w:ind w:left="39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</w:tcPr>
          <w:p w:rsidR="008308D0" w:rsidRPr="00F755B1" w:rsidRDefault="008308D0" w:rsidP="00550CA4">
            <w:pPr>
              <w:pStyle w:val="a6"/>
              <w:keepLines/>
              <w:rPr>
                <w:color w:val="000000"/>
                <w:sz w:val="24"/>
                <w:szCs w:val="24"/>
                <w:lang w:val="ru-RU" w:bidi="ru-RU"/>
              </w:rPr>
            </w:pPr>
          </w:p>
        </w:tc>
        <w:tc>
          <w:tcPr>
            <w:tcW w:w="1308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Текст </w:t>
            </w:r>
            <w:proofErr w:type="spellStart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F755B1">
              <w:rPr>
                <w:rFonts w:ascii="Times New Roman" w:hAnsi="Times New Roman" w:cs="Times New Roman"/>
                <w:sz w:val="24"/>
                <w:szCs w:val="24"/>
              </w:rPr>
              <w:t xml:space="preserve"> или презентации не представлен – 0 баллов</w:t>
            </w:r>
          </w:p>
        </w:tc>
        <w:tc>
          <w:tcPr>
            <w:tcW w:w="912" w:type="pct"/>
            <w:tcBorders>
              <w:top w:val="single" w:sz="4" w:space="0" w:color="auto"/>
            </w:tcBorders>
          </w:tcPr>
          <w:p w:rsidR="008308D0" w:rsidRPr="00F755B1" w:rsidRDefault="008308D0" w:rsidP="00550CA4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D0" w:rsidRPr="00F755B1" w:rsidTr="00550C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 xml:space="preserve">9. </w:t>
            </w:r>
          </w:p>
        </w:tc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Участие в массовых физкультурн</w:t>
            </w:r>
            <w:proofErr w:type="gramStart"/>
            <w:r w:rsidRPr="00F755B1"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-</w:t>
            </w:r>
            <w:proofErr w:type="gramEnd"/>
            <w:r w:rsidRPr="00F755B1">
              <w:rPr>
                <w:sz w:val="24"/>
                <w:szCs w:val="24"/>
                <w:lang w:val="ru-RU"/>
              </w:rPr>
              <w:t xml:space="preserve"> спортивных мероприятиях, Президентских состязаниях, спартакиадах по указанным видам спорта и других мероприятиях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 xml:space="preserve">Активное участие (не менее четырех подтверждающих документов, видео и фотоматериалов и пр.) – </w:t>
            </w:r>
            <w:r w:rsidRPr="00F755B1">
              <w:rPr>
                <w:sz w:val="24"/>
                <w:szCs w:val="24"/>
                <w:lang w:val="ru-RU"/>
              </w:rPr>
              <w:lastRenderedPageBreak/>
              <w:t>10 баллов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308D0" w:rsidRPr="00F755B1" w:rsidTr="00550C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248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Участие (не менее двух подтверждающих документов, видео и фотоматериалов и пр.) – 5 баллов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308D0" w:rsidRPr="00F755B1" w:rsidTr="00550C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 xml:space="preserve">10. </w:t>
            </w:r>
          </w:p>
        </w:tc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Дополнительные баллы</w:t>
            </w:r>
          </w:p>
        </w:tc>
        <w:tc>
          <w:tcPr>
            <w:tcW w:w="1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  <w:tr w:rsidR="008308D0" w:rsidRPr="00F755B1" w:rsidTr="00550CA4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08D0" w:rsidRPr="00F755B1" w:rsidRDefault="008308D0" w:rsidP="00550CA4">
            <w:pPr>
              <w:pStyle w:val="a6"/>
              <w:keepLines/>
              <w:rPr>
                <w:sz w:val="24"/>
                <w:szCs w:val="24"/>
                <w:lang w:val="ru-RU"/>
              </w:rPr>
            </w:pPr>
          </w:p>
        </w:tc>
        <w:tc>
          <w:tcPr>
            <w:tcW w:w="37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  <w:r w:rsidRPr="00F755B1"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08D0" w:rsidRPr="00F755B1" w:rsidRDefault="008308D0" w:rsidP="00550CA4">
            <w:pPr>
              <w:pStyle w:val="a6"/>
              <w:keepLines/>
              <w:snapToGrid w:val="0"/>
              <w:rPr>
                <w:sz w:val="24"/>
                <w:szCs w:val="24"/>
                <w:lang w:val="ru-RU"/>
              </w:rPr>
            </w:pPr>
          </w:p>
        </w:tc>
      </w:tr>
    </w:tbl>
    <w:p w:rsidR="008308D0" w:rsidRDefault="008308D0" w:rsidP="008308D0">
      <w:pPr>
        <w:kinsoku w:val="0"/>
        <w:overflowPunct w:val="0"/>
        <w:autoSpaceDE w:val="0"/>
        <w:autoSpaceDN w:val="0"/>
        <w:adjustRightInd w:val="0"/>
        <w:ind w:left="62"/>
        <w:jc w:val="right"/>
        <w:rPr>
          <w:sz w:val="28"/>
          <w:szCs w:val="28"/>
        </w:rPr>
      </w:pPr>
    </w:p>
    <w:p w:rsidR="004B6AC4" w:rsidRDefault="004B6AC4"/>
    <w:sectPr w:rsidR="004B6AC4" w:rsidSect="00680595">
      <w:foot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9993573"/>
      <w:docPartObj>
        <w:docPartGallery w:val="Page Numbers (Bottom of Page)"/>
        <w:docPartUnique/>
      </w:docPartObj>
    </w:sdtPr>
    <w:sdtEndPr/>
    <w:sdtContent>
      <w:p w:rsidR="00B56B6A" w:rsidRDefault="008308D0" w:rsidP="00B56B6A">
        <w:pPr>
          <w:pStyle w:val="a3"/>
          <w:tabs>
            <w:tab w:val="clear" w:pos="9355"/>
            <w:tab w:val="right" w:pos="9072"/>
          </w:tabs>
          <w:jc w:val="right"/>
        </w:pPr>
      </w:p>
      <w:p w:rsidR="00D80110" w:rsidRDefault="008308D0" w:rsidP="00B56B6A">
        <w:pPr>
          <w:pStyle w:val="a3"/>
          <w:tabs>
            <w:tab w:val="clear" w:pos="9355"/>
            <w:tab w:val="right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80110" w:rsidRDefault="008308D0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009E1"/>
    <w:multiLevelType w:val="hybridMultilevel"/>
    <w:tmpl w:val="38789D2E"/>
    <w:lvl w:ilvl="0" w:tplc="78C4928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D0"/>
    <w:rsid w:val="004B6AC4"/>
    <w:rsid w:val="0083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08D0"/>
  </w:style>
  <w:style w:type="paragraph" w:styleId="a5">
    <w:name w:val="List Paragraph"/>
    <w:basedOn w:val="a"/>
    <w:uiPriority w:val="34"/>
    <w:qFormat/>
    <w:rsid w:val="008308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308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308D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8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308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08D0"/>
  </w:style>
  <w:style w:type="paragraph" w:styleId="a5">
    <w:name w:val="List Paragraph"/>
    <w:basedOn w:val="a"/>
    <w:uiPriority w:val="34"/>
    <w:qFormat/>
    <w:rsid w:val="008308D0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8308D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8308D0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2021-05-16T21:21:00Z</dcterms:created>
  <dcterms:modified xsi:type="dcterms:W3CDTF">2021-05-16T21:21:00Z</dcterms:modified>
</cp:coreProperties>
</file>