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47" w:rsidRDefault="00B31265">
      <w:pPr>
        <w:jc w:val="center"/>
        <w:rPr>
          <w:b/>
          <w:lang w:val="ru-RU"/>
        </w:rPr>
      </w:pPr>
      <w:r w:rsidRPr="00532F47">
        <w:rPr>
          <w:b/>
          <w:lang w:val="ru-RU"/>
        </w:rPr>
        <w:t>МЕДИАПЛАН</w:t>
      </w:r>
      <w:r w:rsidR="00532F47" w:rsidRPr="00532F47">
        <w:rPr>
          <w:lang w:val="ru-RU"/>
        </w:rPr>
        <w:t xml:space="preserve"> </w:t>
      </w:r>
      <w:r w:rsidR="00532F47" w:rsidRPr="00532F47">
        <w:rPr>
          <w:b/>
          <w:lang w:val="ru-RU"/>
        </w:rPr>
        <w:t>НА 2026 ГОД</w:t>
      </w:r>
      <w:r w:rsidRPr="00532F47">
        <w:rPr>
          <w:b/>
          <w:lang w:val="ru-RU"/>
        </w:rPr>
        <w:br/>
        <w:t>структурного подразделения «Региональ</w:t>
      </w:r>
      <w:r w:rsidR="00532F47">
        <w:rPr>
          <w:b/>
          <w:lang w:val="ru-RU"/>
        </w:rPr>
        <w:t xml:space="preserve">ный центр выявления и поддержки </w:t>
      </w:r>
      <w:r w:rsidRPr="00532F47">
        <w:rPr>
          <w:b/>
          <w:lang w:val="ru-RU"/>
        </w:rPr>
        <w:t>одарённых детей в Белгородской обла</w:t>
      </w:r>
      <w:r w:rsidR="00532F47">
        <w:rPr>
          <w:b/>
          <w:lang w:val="ru-RU"/>
        </w:rPr>
        <w:t xml:space="preserve">сти» ОГАОУ ОК «Алгоритм Успеха» </w:t>
      </w:r>
    </w:p>
    <w:p w:rsidR="00762ABD" w:rsidRDefault="00B31265">
      <w:pPr>
        <w:jc w:val="center"/>
      </w:pPr>
      <w:r w:rsidRPr="00532F47">
        <w:rPr>
          <w:b/>
          <w:lang w:val="ru-RU"/>
        </w:rPr>
        <w:br/>
      </w:r>
      <w:r>
        <w:rPr>
          <w:b/>
        </w:rPr>
        <w:t>РАЗДЕЛ 1. ОБРАЗОВАТЕЛЬНЫЕ СМЕНЫ</w:t>
      </w:r>
    </w:p>
    <w:tbl>
      <w:tblPr>
        <w:tblStyle w:val="aff0"/>
        <w:tblW w:w="9776" w:type="dxa"/>
        <w:tblLook w:val="04A0" w:firstRow="1" w:lastRow="0" w:firstColumn="1" w:lastColumn="0" w:noHBand="0" w:noVBand="1"/>
      </w:tblPr>
      <w:tblGrid>
        <w:gridCol w:w="936"/>
        <w:gridCol w:w="1753"/>
        <w:gridCol w:w="3475"/>
        <w:gridCol w:w="1378"/>
        <w:gridCol w:w="2234"/>
      </w:tblGrid>
      <w:tr w:rsidR="00622821" w:rsidTr="00622821">
        <w:tc>
          <w:tcPr>
            <w:tcW w:w="936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753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Планируемые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3475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Тема</w:t>
            </w:r>
            <w:proofErr w:type="spellEnd"/>
          </w:p>
        </w:tc>
        <w:tc>
          <w:tcPr>
            <w:tcW w:w="1378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Площадки</w:t>
            </w:r>
            <w:proofErr w:type="spellEnd"/>
          </w:p>
        </w:tc>
        <w:tc>
          <w:tcPr>
            <w:tcW w:w="2234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подраздел</w:t>
            </w:r>
            <w:proofErr w:type="spellEnd"/>
          </w:p>
        </w:tc>
      </w:tr>
      <w:tr w:rsidR="00622821" w:rsidRPr="00532F47" w:rsidTr="00622821">
        <w:tc>
          <w:tcPr>
            <w:tcW w:w="936" w:type="dxa"/>
          </w:tcPr>
          <w:p w:rsidR="00762ABD" w:rsidRDefault="00762ABD" w:rsidP="00532F47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1753" w:type="dxa"/>
          </w:tcPr>
          <w:p w:rsidR="00762ABD" w:rsidRDefault="00B31265">
            <w:r>
              <w:t>2</w:t>
            </w:r>
            <w:r>
              <w:t xml:space="preserve">026 </w:t>
            </w:r>
            <w:proofErr w:type="spellStart"/>
            <w:r>
              <w:t>год</w:t>
            </w:r>
            <w:proofErr w:type="spellEnd"/>
          </w:p>
        </w:tc>
        <w:tc>
          <w:tcPr>
            <w:tcW w:w="3475" w:type="dxa"/>
          </w:tcPr>
          <w:p w:rsidR="00762ABD" w:rsidRPr="00532F47" w:rsidRDefault="00B31265">
            <w:pPr>
              <w:rPr>
                <w:lang w:val="ru-RU"/>
              </w:rPr>
            </w:pPr>
            <w:r w:rsidRPr="00532F47">
              <w:rPr>
                <w:lang w:val="ru-RU"/>
              </w:rPr>
              <w:t>Анонсы, ход реализации и итоги образовательных смен (январь–декабрь)</w:t>
            </w:r>
          </w:p>
        </w:tc>
        <w:tc>
          <w:tcPr>
            <w:tcW w:w="1378" w:type="dxa"/>
          </w:tcPr>
          <w:p w:rsidR="00762ABD" w:rsidRDefault="00B31265">
            <w:r>
              <w:t>ВК, MAX</w:t>
            </w:r>
          </w:p>
        </w:tc>
        <w:tc>
          <w:tcPr>
            <w:tcW w:w="2234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15–20.12.2025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Анонс январской смены (образовательные программы, УТС, интенсивы)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06–30.01.2026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Январская смена: ход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30–31.01.2026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январской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26.01–02.02.2026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Анонс февральской смены «Химия пищи: просто о сложном»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16–28.02.2026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Февральская смена: ход реализации программы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28.02–01.03.2026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февральской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09–15.02.2026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мартовской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02–28.03.2026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Мартовская смена: процесс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28–31.03.2026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мартовской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09–15.03.2026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апрельской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30.03–25.04.2026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Апрельская смена: ход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25–30.04.2026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апрельской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13–20.04.2026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майской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18–23.05.2026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Майская смена: процесс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25–31.05.2026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майской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18–25.05.2026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июньской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08.06–04.07.2026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Июньская смена: ход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30.06–05.07.2026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июньской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27.07–03.08.2026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августовской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17–29.08.2026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Августовская смена: процесс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29–31.08.2026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августовской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16–23.08.2026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сентябрьской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07.09–03.10.2026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Сентябрьская смена: ход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04–06.10.2026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сентябрьской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13–20.09.2026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октябрьской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05–31.10.2026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 xml:space="preserve">Октябрьская смена и муниципальный этап </w:t>
            </w:r>
            <w:proofErr w:type="spellStart"/>
            <w:r w:rsidRPr="00532F47">
              <w:rPr>
                <w:lang w:val="ru-RU"/>
              </w:rPr>
              <w:t>ВсОШ</w:t>
            </w:r>
            <w:proofErr w:type="spellEnd"/>
            <w:r w:rsidRPr="00532F47">
              <w:rPr>
                <w:lang w:val="ru-RU"/>
              </w:rPr>
              <w:t>: процесс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31.10–02.11.2026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октябрьской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19–26.10.2026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ноябрьской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09.11–05.12.2026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Ноябрьская смена: ход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05–07.12.2026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ноябрьской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16–23.11.2026</w:t>
            </w:r>
          </w:p>
        </w:tc>
        <w:tc>
          <w:tcPr>
            <w:tcW w:w="3475" w:type="dxa"/>
          </w:tcPr>
          <w:p w:rsidR="00532F47" w:rsidRDefault="00532F47" w:rsidP="00AB58C0">
            <w:proofErr w:type="spellStart"/>
            <w:r>
              <w:t>Анонс</w:t>
            </w:r>
            <w:proofErr w:type="spellEnd"/>
            <w:r>
              <w:t xml:space="preserve"> </w:t>
            </w:r>
            <w:proofErr w:type="spellStart"/>
            <w:r>
              <w:t>декабрьской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07–19.12.2026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Декабрьская смена: процесс реализации программ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BB3932" w:rsidRPr="00532F47" w:rsidTr="00622821">
        <w:tc>
          <w:tcPr>
            <w:tcW w:w="936" w:type="dxa"/>
          </w:tcPr>
          <w:p w:rsidR="00532F47" w:rsidRPr="00532F47" w:rsidRDefault="00532F47" w:rsidP="00532F47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53" w:type="dxa"/>
          </w:tcPr>
          <w:p w:rsidR="00532F47" w:rsidRDefault="00532F47" w:rsidP="00AB58C0">
            <w:r>
              <w:t>25–30.12.2026</w:t>
            </w:r>
          </w:p>
        </w:tc>
        <w:tc>
          <w:tcPr>
            <w:tcW w:w="3475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Итоги декабрьской смены. Итоги года</w:t>
            </w:r>
          </w:p>
        </w:tc>
        <w:tc>
          <w:tcPr>
            <w:tcW w:w="1378" w:type="dxa"/>
          </w:tcPr>
          <w:p w:rsidR="00532F47" w:rsidRDefault="00532F47" w:rsidP="00AB58C0">
            <w:r>
              <w:t>ВК, MAX</w:t>
            </w:r>
          </w:p>
        </w:tc>
        <w:tc>
          <w:tcPr>
            <w:tcW w:w="2234" w:type="dxa"/>
          </w:tcPr>
          <w:p w:rsidR="00532F47" w:rsidRPr="00532F47" w:rsidRDefault="00532F47" w:rsidP="00AB58C0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</w:tbl>
    <w:p w:rsidR="00762ABD" w:rsidRDefault="00B31265">
      <w:pPr>
        <w:jc w:val="center"/>
      </w:pPr>
      <w:r w:rsidRPr="00532F47">
        <w:rPr>
          <w:b/>
          <w:lang w:val="ru-RU"/>
        </w:rPr>
        <w:br/>
      </w:r>
      <w:r>
        <w:rPr>
          <w:b/>
        </w:rPr>
        <w:t>РАЗДЕЛ 2. ГОСУДАРСТВЕННЫЕ И ПАМЯТНЫЕ ДАТЫ</w:t>
      </w:r>
    </w:p>
    <w:tbl>
      <w:tblPr>
        <w:tblStyle w:val="aff0"/>
        <w:tblW w:w="9776" w:type="dxa"/>
        <w:tblLook w:val="04A0" w:firstRow="1" w:lastRow="0" w:firstColumn="1" w:lastColumn="0" w:noHBand="0" w:noVBand="1"/>
      </w:tblPr>
      <w:tblGrid>
        <w:gridCol w:w="844"/>
        <w:gridCol w:w="1752"/>
        <w:gridCol w:w="3553"/>
        <w:gridCol w:w="1378"/>
        <w:gridCol w:w="2249"/>
      </w:tblGrid>
      <w:tr w:rsidR="00820684" w:rsidTr="007C59C3">
        <w:tc>
          <w:tcPr>
            <w:tcW w:w="862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752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Планируемые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3618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Тема</w:t>
            </w:r>
            <w:proofErr w:type="spellEnd"/>
          </w:p>
        </w:tc>
        <w:tc>
          <w:tcPr>
            <w:tcW w:w="1276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Площадки</w:t>
            </w:r>
            <w:proofErr w:type="spellEnd"/>
          </w:p>
        </w:tc>
        <w:tc>
          <w:tcPr>
            <w:tcW w:w="2268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подраздел</w:t>
            </w:r>
            <w:proofErr w:type="spellEnd"/>
          </w:p>
        </w:tc>
      </w:tr>
      <w:tr w:rsidR="00820684" w:rsidRPr="00532F47" w:rsidTr="007C59C3">
        <w:tc>
          <w:tcPr>
            <w:tcW w:w="862" w:type="dxa"/>
          </w:tcPr>
          <w:p w:rsidR="00762ABD" w:rsidRDefault="00762ABD" w:rsidP="00532F47">
            <w:pPr>
              <w:pStyle w:val="ae"/>
              <w:numPr>
                <w:ilvl w:val="0"/>
                <w:numId w:val="11"/>
              </w:numPr>
            </w:pPr>
          </w:p>
        </w:tc>
        <w:tc>
          <w:tcPr>
            <w:tcW w:w="1752" w:type="dxa"/>
          </w:tcPr>
          <w:p w:rsidR="00762ABD" w:rsidRDefault="00B31265">
            <w:r>
              <w:t>0</w:t>
            </w:r>
            <w:r>
              <w:t>1.01.2026</w:t>
            </w:r>
          </w:p>
        </w:tc>
        <w:tc>
          <w:tcPr>
            <w:tcW w:w="3618" w:type="dxa"/>
          </w:tcPr>
          <w:p w:rsidR="00762ABD" w:rsidRDefault="00B31265">
            <w:proofErr w:type="spellStart"/>
            <w:r>
              <w:t>Новый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1276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C59C3" w:rsidRPr="00532F47" w:rsidTr="007C59C3">
        <w:tc>
          <w:tcPr>
            <w:tcW w:w="862" w:type="dxa"/>
          </w:tcPr>
          <w:p w:rsidR="00BB3932" w:rsidRPr="00BB3932" w:rsidRDefault="00BB3932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BB3932" w:rsidRDefault="00BB3932">
            <w:r>
              <w:t>0</w:t>
            </w:r>
            <w:r>
              <w:rPr>
                <w:lang w:val="ru-RU"/>
              </w:rPr>
              <w:t>7</w:t>
            </w:r>
            <w:r>
              <w:t>.01.2026</w:t>
            </w:r>
          </w:p>
        </w:tc>
        <w:tc>
          <w:tcPr>
            <w:tcW w:w="3618" w:type="dxa"/>
          </w:tcPr>
          <w:p w:rsidR="00BB3932" w:rsidRDefault="00BB3932">
            <w:proofErr w:type="spellStart"/>
            <w:r>
              <w:t>Рождество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Христово</w:t>
            </w:r>
            <w:proofErr w:type="spellEnd"/>
          </w:p>
        </w:tc>
        <w:tc>
          <w:tcPr>
            <w:tcW w:w="1276" w:type="dxa"/>
          </w:tcPr>
          <w:p w:rsidR="00BB3932" w:rsidRDefault="00BB3932">
            <w:r>
              <w:t>ВК, MAX</w:t>
            </w:r>
          </w:p>
        </w:tc>
        <w:tc>
          <w:tcPr>
            <w:tcW w:w="2268" w:type="dxa"/>
          </w:tcPr>
          <w:p w:rsidR="00BB3932" w:rsidRPr="00532F47" w:rsidRDefault="00BB3932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D422CB" w:rsidRPr="00532F47" w:rsidTr="007C59C3">
        <w:tc>
          <w:tcPr>
            <w:tcW w:w="862" w:type="dxa"/>
          </w:tcPr>
          <w:p w:rsidR="00532F47" w:rsidRPr="00BB3932" w:rsidRDefault="00532F47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532F47" w:rsidRDefault="00BB3932" w:rsidP="00BB3932">
            <w:r>
              <w:rPr>
                <w:lang w:val="ru-RU"/>
              </w:rPr>
              <w:t>27</w:t>
            </w:r>
            <w:r w:rsidR="00532F47">
              <w:t>.01.2026</w:t>
            </w:r>
          </w:p>
        </w:tc>
        <w:tc>
          <w:tcPr>
            <w:tcW w:w="3618" w:type="dxa"/>
          </w:tcPr>
          <w:p w:rsidR="00532F47" w:rsidRPr="00532F47" w:rsidRDefault="00BB3932">
            <w:pPr>
              <w:rPr>
                <w:lang w:val="ru-RU"/>
              </w:rPr>
            </w:pPr>
            <w:r w:rsidRPr="00BB3932">
              <w:rPr>
                <w:lang w:val="ru-RU"/>
              </w:rPr>
              <w:t xml:space="preserve">Международный день памяти жертв холокоста (День освобождения Красной армией узников </w:t>
            </w:r>
            <w:proofErr w:type="spellStart"/>
            <w:r w:rsidRPr="00BB3932">
              <w:rPr>
                <w:lang w:val="ru-RU"/>
              </w:rPr>
              <w:t>концлагеряАушвиц-Биркенау</w:t>
            </w:r>
            <w:proofErr w:type="spellEnd"/>
            <w:r w:rsidRPr="00BB3932">
              <w:rPr>
                <w:lang w:val="ru-RU"/>
              </w:rPr>
              <w:t>(Освенцима)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 w:rsidR="00532F47" w:rsidRPr="00532F47">
              <w:rPr>
                <w:lang w:val="ru-RU"/>
              </w:rPr>
              <w:t xml:space="preserve">200-летие со дня рождения русского писателя Михаила </w:t>
            </w:r>
            <w:proofErr w:type="spellStart"/>
            <w:r w:rsidR="00532F47" w:rsidRPr="00532F47">
              <w:rPr>
                <w:lang w:val="ru-RU"/>
              </w:rPr>
              <w:t>Евграфовича</w:t>
            </w:r>
            <w:proofErr w:type="spellEnd"/>
            <w:r w:rsidR="00532F47" w:rsidRPr="00532F47">
              <w:rPr>
                <w:lang w:val="ru-RU"/>
              </w:rPr>
              <w:t xml:space="preserve"> Салтыкова-Щедрина (1826–1889)</w:t>
            </w:r>
          </w:p>
        </w:tc>
        <w:tc>
          <w:tcPr>
            <w:tcW w:w="1276" w:type="dxa"/>
          </w:tcPr>
          <w:p w:rsidR="00532F47" w:rsidRDefault="00532F47">
            <w:r>
              <w:t>ВК, MAX</w:t>
            </w:r>
          </w:p>
        </w:tc>
        <w:tc>
          <w:tcPr>
            <w:tcW w:w="2268" w:type="dxa"/>
          </w:tcPr>
          <w:p w:rsidR="00532F47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C59C3" w:rsidRPr="00532F47" w:rsidTr="007C59C3">
        <w:tc>
          <w:tcPr>
            <w:tcW w:w="862" w:type="dxa"/>
          </w:tcPr>
          <w:p w:rsidR="00BB3932" w:rsidRPr="00BB3932" w:rsidRDefault="00BB3932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BB3932" w:rsidRDefault="00BB3932" w:rsidP="00BB3932">
            <w:pPr>
              <w:rPr>
                <w:lang w:val="ru-RU"/>
              </w:rPr>
            </w:pPr>
            <w:r>
              <w:rPr>
                <w:lang w:val="ru-RU"/>
              </w:rPr>
              <w:t>14.02.2026</w:t>
            </w:r>
          </w:p>
        </w:tc>
        <w:tc>
          <w:tcPr>
            <w:tcW w:w="3618" w:type="dxa"/>
          </w:tcPr>
          <w:p w:rsidR="00BB3932" w:rsidRPr="00BB3932" w:rsidRDefault="00BB3932">
            <w:pPr>
              <w:rPr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 w:rsidR="00820684"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 w:rsidR="00820684">
              <w:rPr>
                <w:lang w:val="ru-RU"/>
              </w:rPr>
              <w:t xml:space="preserve">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1276" w:type="dxa"/>
          </w:tcPr>
          <w:p w:rsidR="00BB3932" w:rsidRDefault="00820684">
            <w:r>
              <w:t>ВК, MAX</w:t>
            </w:r>
          </w:p>
        </w:tc>
        <w:tc>
          <w:tcPr>
            <w:tcW w:w="2268" w:type="dxa"/>
          </w:tcPr>
          <w:p w:rsidR="00BB3932" w:rsidRPr="00532F47" w:rsidRDefault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C59C3" w:rsidRPr="00532F47" w:rsidTr="007C59C3">
        <w:tc>
          <w:tcPr>
            <w:tcW w:w="862" w:type="dxa"/>
          </w:tcPr>
          <w:p w:rsidR="00BB3932" w:rsidRPr="00BB3932" w:rsidRDefault="00BB3932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BB3932" w:rsidRDefault="00BB3932" w:rsidP="00BB393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2</w:t>
            </w:r>
            <w:r>
              <w:t>.2026</w:t>
            </w:r>
          </w:p>
        </w:tc>
        <w:tc>
          <w:tcPr>
            <w:tcW w:w="3618" w:type="dxa"/>
          </w:tcPr>
          <w:p w:rsidR="00BB3932" w:rsidRPr="00532F47" w:rsidRDefault="00BB3932">
            <w:pPr>
              <w:rPr>
                <w:lang w:val="ru-RU"/>
              </w:rPr>
            </w:pPr>
            <w:r>
              <w:rPr>
                <w:lang w:val="ru-RU"/>
              </w:rPr>
              <w:t>Международный день родного языка</w:t>
            </w:r>
          </w:p>
        </w:tc>
        <w:tc>
          <w:tcPr>
            <w:tcW w:w="1276" w:type="dxa"/>
          </w:tcPr>
          <w:p w:rsidR="00BB3932" w:rsidRDefault="00BB3932">
            <w:r>
              <w:t>ВК, MAX</w:t>
            </w:r>
          </w:p>
        </w:tc>
        <w:tc>
          <w:tcPr>
            <w:tcW w:w="2268" w:type="dxa"/>
          </w:tcPr>
          <w:p w:rsidR="00BB3932" w:rsidRPr="00532F47" w:rsidRDefault="00BB3932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762ABD" w:rsidRPr="00532F47" w:rsidRDefault="00762ABD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762ABD" w:rsidRDefault="00B31265">
            <w:r>
              <w:t>2</w:t>
            </w:r>
            <w:r>
              <w:t>3.02.2026</w:t>
            </w:r>
          </w:p>
        </w:tc>
        <w:tc>
          <w:tcPr>
            <w:tcW w:w="3618" w:type="dxa"/>
          </w:tcPr>
          <w:p w:rsidR="00762ABD" w:rsidRDefault="00B31265"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защитника</w:t>
            </w:r>
            <w:proofErr w:type="spellEnd"/>
            <w:r>
              <w:t xml:space="preserve"> </w:t>
            </w:r>
            <w:proofErr w:type="spellStart"/>
            <w:r>
              <w:t>Отечества</w:t>
            </w:r>
            <w:proofErr w:type="spellEnd"/>
          </w:p>
        </w:tc>
        <w:tc>
          <w:tcPr>
            <w:tcW w:w="1276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532F47" w:rsidRPr="007C59C3" w:rsidRDefault="00532F47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532F47" w:rsidRPr="00532F47" w:rsidRDefault="00532F47">
            <w:pPr>
              <w:rPr>
                <w:lang w:val="ru-RU"/>
              </w:rPr>
            </w:pPr>
            <w:r>
              <w:rPr>
                <w:lang w:val="ru-RU"/>
              </w:rPr>
              <w:t>08.03.2026</w:t>
            </w:r>
          </w:p>
        </w:tc>
        <w:tc>
          <w:tcPr>
            <w:tcW w:w="3618" w:type="dxa"/>
          </w:tcPr>
          <w:p w:rsidR="00532F47" w:rsidRPr="00532F47" w:rsidRDefault="00532F47">
            <w:pPr>
              <w:rPr>
                <w:lang w:val="ru-RU"/>
              </w:rPr>
            </w:pPr>
            <w:r>
              <w:rPr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</w:tcPr>
          <w:p w:rsidR="00532F47" w:rsidRDefault="00532F47">
            <w:r>
              <w:t>ВК, MAX</w:t>
            </w:r>
          </w:p>
        </w:tc>
        <w:tc>
          <w:tcPr>
            <w:tcW w:w="2268" w:type="dxa"/>
          </w:tcPr>
          <w:p w:rsidR="00532F47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7C59C3" w:rsidRDefault="00820684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>
            <w:pPr>
              <w:rPr>
                <w:lang w:val="ru-RU"/>
              </w:rPr>
            </w:pPr>
            <w:r>
              <w:rPr>
                <w:lang w:val="ru-RU"/>
              </w:rPr>
              <w:t>14.03.2026</w:t>
            </w:r>
          </w:p>
        </w:tc>
        <w:tc>
          <w:tcPr>
            <w:tcW w:w="3618" w:type="dxa"/>
          </w:tcPr>
          <w:p w:rsidR="00820684" w:rsidRDefault="00820684">
            <w:pPr>
              <w:rPr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рек</w:t>
            </w:r>
            <w:proofErr w:type="spellEnd"/>
          </w:p>
        </w:tc>
        <w:tc>
          <w:tcPr>
            <w:tcW w:w="1276" w:type="dxa"/>
          </w:tcPr>
          <w:p w:rsidR="00820684" w:rsidRDefault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762ABD" w:rsidRPr="00532F47" w:rsidRDefault="00762ABD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762ABD" w:rsidRDefault="00B31265">
            <w:r>
              <w:t>0</w:t>
            </w:r>
            <w:r>
              <w:t>3.05.2026</w:t>
            </w:r>
          </w:p>
        </w:tc>
        <w:tc>
          <w:tcPr>
            <w:tcW w:w="3618" w:type="dxa"/>
          </w:tcPr>
          <w:p w:rsidR="00762ABD" w:rsidRPr="00532F47" w:rsidRDefault="00B31265">
            <w:pPr>
              <w:rPr>
                <w:lang w:val="ru-RU"/>
              </w:rPr>
            </w:pPr>
            <w:r w:rsidRPr="00532F47">
              <w:rPr>
                <w:lang w:val="ru-RU"/>
              </w:rPr>
              <w:t>День открытия Памятника Победы – Звонницы</w:t>
            </w:r>
          </w:p>
        </w:tc>
        <w:tc>
          <w:tcPr>
            <w:tcW w:w="1276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532F47" w:rsidRDefault="00820684" w:rsidP="00532F47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Pr="00820684" w:rsidRDefault="00820684">
            <w:pPr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3618" w:type="dxa"/>
          </w:tcPr>
          <w:p w:rsidR="00820684" w:rsidRPr="00532F47" w:rsidRDefault="00820684">
            <w:pPr>
              <w:rPr>
                <w:lang w:val="ru-RU"/>
              </w:rPr>
            </w:pPr>
            <w:r w:rsidRPr="00820684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r w:rsidRPr="00820684">
              <w:rPr>
                <w:lang w:val="ru-RU"/>
              </w:rPr>
              <w:t>воссоединения</w:t>
            </w:r>
            <w:r>
              <w:rPr>
                <w:lang w:val="ru-RU"/>
              </w:rPr>
              <w:t xml:space="preserve"> </w:t>
            </w:r>
            <w:r w:rsidRPr="00820684">
              <w:rPr>
                <w:lang w:val="ru-RU"/>
              </w:rPr>
              <w:t>Крыма</w:t>
            </w:r>
            <w:r>
              <w:rPr>
                <w:lang w:val="ru-RU"/>
              </w:rPr>
              <w:t xml:space="preserve"> </w:t>
            </w:r>
            <w:r w:rsidRPr="00820684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 w:rsidRPr="00820684">
              <w:rPr>
                <w:lang w:val="ru-RU"/>
              </w:rPr>
              <w:t>Россией(2014)</w:t>
            </w:r>
          </w:p>
        </w:tc>
        <w:tc>
          <w:tcPr>
            <w:tcW w:w="1276" w:type="dxa"/>
          </w:tcPr>
          <w:p w:rsidR="00820684" w:rsidRPr="00820684" w:rsidRDefault="00820684">
            <w:pPr>
              <w:rPr>
                <w:lang w:val="ru-RU"/>
              </w:rPr>
            </w:pPr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532F47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pPr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3618" w:type="dxa"/>
          </w:tcPr>
          <w:p w:rsidR="00820684" w:rsidRPr="00820684" w:rsidRDefault="00820684" w:rsidP="00820684">
            <w:pPr>
              <w:rPr>
                <w:lang w:val="ru-RU"/>
              </w:rPr>
            </w:pPr>
            <w:proofErr w:type="spellStart"/>
            <w:r>
              <w:t>Всемирный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театра</w:t>
            </w:r>
            <w:proofErr w:type="spellEnd"/>
          </w:p>
        </w:tc>
        <w:tc>
          <w:tcPr>
            <w:tcW w:w="1276" w:type="dxa"/>
          </w:tcPr>
          <w:p w:rsidR="00820684" w:rsidRPr="00820684" w:rsidRDefault="00820684" w:rsidP="00820684">
            <w:pPr>
              <w:rPr>
                <w:lang w:val="ru-RU"/>
              </w:rPr>
            </w:pPr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532F47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pPr>
              <w:rPr>
                <w:lang w:val="ru-RU"/>
              </w:rPr>
            </w:pPr>
            <w:r>
              <w:rPr>
                <w:lang w:val="ru-RU"/>
              </w:rPr>
              <w:t>12.04.2026</w:t>
            </w:r>
          </w:p>
        </w:tc>
        <w:tc>
          <w:tcPr>
            <w:tcW w:w="3618" w:type="dxa"/>
          </w:tcPr>
          <w:p w:rsidR="00820684" w:rsidRDefault="00820684" w:rsidP="00820684">
            <w:proofErr w:type="spellStart"/>
            <w:r>
              <w:t>День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космонавтики</w:t>
            </w:r>
            <w:proofErr w:type="spellEnd"/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532F47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pPr>
              <w:rPr>
                <w:lang w:val="ru-RU"/>
              </w:rPr>
            </w:pPr>
            <w:r>
              <w:rPr>
                <w:lang w:val="ru-RU"/>
              </w:rPr>
              <w:t>01.05.2026</w:t>
            </w:r>
          </w:p>
        </w:tc>
        <w:tc>
          <w:tcPr>
            <w:tcW w:w="3618" w:type="dxa"/>
          </w:tcPr>
          <w:p w:rsidR="00820684" w:rsidRDefault="00820684" w:rsidP="00820684">
            <w:proofErr w:type="spellStart"/>
            <w:r>
              <w:t>Праздник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Весны</w:t>
            </w:r>
            <w:proofErr w:type="spellEnd"/>
            <w:r>
              <w:rPr>
                <w:lang w:val="ru-RU"/>
              </w:rPr>
              <w:t xml:space="preserve"> </w:t>
            </w:r>
            <w:r>
              <w:t>и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Труда</w:t>
            </w:r>
            <w:proofErr w:type="spellEnd"/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820684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r>
              <w:t>09.05.2026</w:t>
            </w:r>
          </w:p>
        </w:tc>
        <w:tc>
          <w:tcPr>
            <w:tcW w:w="3618" w:type="dxa"/>
          </w:tcPr>
          <w:p w:rsidR="00820684" w:rsidRDefault="00820684" w:rsidP="00820684">
            <w:r>
              <w:t>День Победы</w:t>
            </w:r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820684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Pr="00820684" w:rsidRDefault="00820684" w:rsidP="00820684">
            <w:pPr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3618" w:type="dxa"/>
          </w:tcPr>
          <w:p w:rsidR="00820684" w:rsidRDefault="00820684" w:rsidP="00820684">
            <w:proofErr w:type="spellStart"/>
            <w:r>
              <w:t>Международный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музеев</w:t>
            </w:r>
            <w:proofErr w:type="spellEnd"/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820684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r>
              <w:t>12.07.2026</w:t>
            </w:r>
          </w:p>
        </w:tc>
        <w:tc>
          <w:tcPr>
            <w:tcW w:w="3618" w:type="dxa"/>
          </w:tcPr>
          <w:p w:rsidR="00820684" w:rsidRDefault="00820684" w:rsidP="00820684">
            <w:r>
              <w:t>День Прохоровского поля</w:t>
            </w:r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Default="00820684" w:rsidP="00820684">
            <w:pPr>
              <w:pStyle w:val="ae"/>
              <w:numPr>
                <w:ilvl w:val="0"/>
                <w:numId w:val="11"/>
              </w:numPr>
            </w:pPr>
          </w:p>
        </w:tc>
        <w:tc>
          <w:tcPr>
            <w:tcW w:w="1752" w:type="dxa"/>
          </w:tcPr>
          <w:p w:rsidR="00820684" w:rsidRDefault="00820684" w:rsidP="00820684">
            <w:r>
              <w:t>05.08.2026</w:t>
            </w:r>
          </w:p>
        </w:tc>
        <w:tc>
          <w:tcPr>
            <w:tcW w:w="3618" w:type="dxa"/>
          </w:tcPr>
          <w:p w:rsidR="00820684" w:rsidRDefault="00820684" w:rsidP="00820684">
            <w:r>
              <w:t>День освобождения Белгорода</w:t>
            </w:r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Default="00820684" w:rsidP="00820684">
            <w:pPr>
              <w:pStyle w:val="ae"/>
              <w:numPr>
                <w:ilvl w:val="0"/>
                <w:numId w:val="11"/>
              </w:numPr>
            </w:pPr>
          </w:p>
        </w:tc>
        <w:tc>
          <w:tcPr>
            <w:tcW w:w="1752" w:type="dxa"/>
          </w:tcPr>
          <w:p w:rsidR="00820684" w:rsidRPr="00820684" w:rsidRDefault="00820684" w:rsidP="00820684">
            <w:pPr>
              <w:rPr>
                <w:lang w:val="ru-RU"/>
              </w:rPr>
            </w:pPr>
            <w:r>
              <w:rPr>
                <w:lang w:val="ru-RU"/>
              </w:rPr>
              <w:t>01.05.2026</w:t>
            </w:r>
          </w:p>
        </w:tc>
        <w:tc>
          <w:tcPr>
            <w:tcW w:w="3618" w:type="dxa"/>
          </w:tcPr>
          <w:p w:rsidR="00820684" w:rsidRPr="00820684" w:rsidRDefault="00820684" w:rsidP="00820684">
            <w:pPr>
              <w:rPr>
                <w:lang w:val="ru-RU"/>
              </w:rPr>
            </w:pPr>
            <w:r>
              <w:rPr>
                <w:lang w:val="ru-RU"/>
              </w:rPr>
              <w:t>День знаний</w:t>
            </w:r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Default="00820684" w:rsidP="00820684">
            <w:pPr>
              <w:pStyle w:val="ae"/>
              <w:numPr>
                <w:ilvl w:val="0"/>
                <w:numId w:val="11"/>
              </w:numPr>
            </w:pPr>
          </w:p>
        </w:tc>
        <w:tc>
          <w:tcPr>
            <w:tcW w:w="1752" w:type="dxa"/>
          </w:tcPr>
          <w:p w:rsidR="00820684" w:rsidRDefault="00D422CB" w:rsidP="00820684">
            <w:pPr>
              <w:rPr>
                <w:lang w:val="ru-RU"/>
              </w:rPr>
            </w:pPr>
            <w:r>
              <w:rPr>
                <w:lang w:val="ru-RU"/>
              </w:rPr>
              <w:t>27.09.2026</w:t>
            </w:r>
          </w:p>
        </w:tc>
        <w:tc>
          <w:tcPr>
            <w:tcW w:w="3618" w:type="dxa"/>
          </w:tcPr>
          <w:p w:rsidR="00820684" w:rsidRDefault="00D422CB" w:rsidP="00820684">
            <w:pPr>
              <w:rPr>
                <w:lang w:val="ru-RU"/>
              </w:rPr>
            </w:pPr>
            <w:proofErr w:type="spellStart"/>
            <w:r>
              <w:t>Международный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туризма</w:t>
            </w:r>
            <w:proofErr w:type="spellEnd"/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820684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Pr="00820684" w:rsidRDefault="00D422CB" w:rsidP="00820684">
            <w:pPr>
              <w:rPr>
                <w:lang w:val="ru-RU"/>
              </w:rPr>
            </w:pPr>
            <w:r>
              <w:rPr>
                <w:lang w:val="ru-RU"/>
              </w:rPr>
              <w:t>05.10.2026</w:t>
            </w:r>
          </w:p>
        </w:tc>
        <w:tc>
          <w:tcPr>
            <w:tcW w:w="3618" w:type="dxa"/>
          </w:tcPr>
          <w:p w:rsidR="00820684" w:rsidRPr="00820684" w:rsidRDefault="00820684" w:rsidP="00D422CB">
            <w:pPr>
              <w:rPr>
                <w:lang w:val="ru-RU"/>
              </w:rPr>
            </w:pPr>
            <w:r w:rsidRPr="00820684">
              <w:rPr>
                <w:lang w:val="ru-RU"/>
              </w:rPr>
              <w:t xml:space="preserve">День </w:t>
            </w:r>
            <w:r w:rsidR="00D422CB">
              <w:rPr>
                <w:lang w:val="ru-RU"/>
              </w:rPr>
              <w:t>учителя</w:t>
            </w:r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D422CB" w:rsidRPr="00532F47" w:rsidTr="007C59C3">
        <w:tc>
          <w:tcPr>
            <w:tcW w:w="862" w:type="dxa"/>
          </w:tcPr>
          <w:p w:rsidR="00D422CB" w:rsidRPr="00820684" w:rsidRDefault="00D422CB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D422CB" w:rsidRDefault="00D422CB" w:rsidP="00820684">
            <w:pPr>
              <w:rPr>
                <w:lang w:val="ru-RU"/>
              </w:rPr>
            </w:pPr>
            <w:r>
              <w:rPr>
                <w:lang w:val="ru-RU"/>
              </w:rPr>
              <w:t>09.10.2026</w:t>
            </w:r>
          </w:p>
        </w:tc>
        <w:tc>
          <w:tcPr>
            <w:tcW w:w="3618" w:type="dxa"/>
          </w:tcPr>
          <w:p w:rsidR="00D422CB" w:rsidRPr="00820684" w:rsidRDefault="00D422CB" w:rsidP="00D422CB">
            <w:pPr>
              <w:rPr>
                <w:lang w:val="ru-RU"/>
              </w:rPr>
            </w:pPr>
            <w:proofErr w:type="spellStart"/>
            <w:r>
              <w:t>Всероссийский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чтения</w:t>
            </w:r>
            <w:proofErr w:type="spellEnd"/>
          </w:p>
        </w:tc>
        <w:tc>
          <w:tcPr>
            <w:tcW w:w="1276" w:type="dxa"/>
          </w:tcPr>
          <w:p w:rsidR="00D422CB" w:rsidRDefault="00D422CB" w:rsidP="00820684">
            <w:r>
              <w:t>ВК, MAX</w:t>
            </w:r>
          </w:p>
        </w:tc>
        <w:tc>
          <w:tcPr>
            <w:tcW w:w="2268" w:type="dxa"/>
          </w:tcPr>
          <w:p w:rsidR="00D422CB" w:rsidRPr="00532F47" w:rsidRDefault="00D422CB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820684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r>
              <w:t>30.10.2026</w:t>
            </w:r>
          </w:p>
        </w:tc>
        <w:tc>
          <w:tcPr>
            <w:tcW w:w="3618" w:type="dxa"/>
          </w:tcPr>
          <w:p w:rsidR="00820684" w:rsidRDefault="00820684" w:rsidP="00820684">
            <w:r>
              <w:t>День тренера Белгородской области</w:t>
            </w:r>
          </w:p>
        </w:tc>
        <w:tc>
          <w:tcPr>
            <w:tcW w:w="1276" w:type="dxa"/>
          </w:tcPr>
          <w:p w:rsidR="00820684" w:rsidRDefault="00820684" w:rsidP="00820684">
            <w:r>
              <w:t>ВК, MAX</w:t>
            </w:r>
          </w:p>
        </w:tc>
        <w:tc>
          <w:tcPr>
            <w:tcW w:w="2268" w:type="dxa"/>
          </w:tcPr>
          <w:p w:rsidR="00820684" w:rsidRPr="00532F47" w:rsidRDefault="00820684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820684" w:rsidRPr="00532F47" w:rsidTr="007C59C3">
        <w:tc>
          <w:tcPr>
            <w:tcW w:w="862" w:type="dxa"/>
          </w:tcPr>
          <w:p w:rsidR="00820684" w:rsidRPr="00820684" w:rsidRDefault="00820684" w:rsidP="00820684">
            <w:pPr>
              <w:pStyle w:val="ae"/>
              <w:numPr>
                <w:ilvl w:val="0"/>
                <w:numId w:val="11"/>
              </w:numPr>
              <w:rPr>
                <w:lang w:val="ru-RU"/>
              </w:rPr>
            </w:pPr>
          </w:p>
        </w:tc>
        <w:tc>
          <w:tcPr>
            <w:tcW w:w="1752" w:type="dxa"/>
          </w:tcPr>
          <w:p w:rsidR="00820684" w:rsidRDefault="00820684" w:rsidP="00820684">
            <w:r>
              <w:rPr>
                <w:lang w:val="ru-RU"/>
              </w:rPr>
              <w:t>04.11</w:t>
            </w:r>
            <w:r>
              <w:rPr>
                <w:lang w:val="ru-RU"/>
              </w:rPr>
              <w:t>.2026</w:t>
            </w:r>
          </w:p>
        </w:tc>
        <w:tc>
          <w:tcPr>
            <w:tcW w:w="3618" w:type="dxa"/>
          </w:tcPr>
          <w:p w:rsidR="00820684" w:rsidRPr="00820684" w:rsidRDefault="00820684" w:rsidP="00820684">
            <w:pPr>
              <w:rPr>
                <w:lang w:val="ru-RU"/>
              </w:rPr>
            </w:pPr>
            <w:r w:rsidRPr="00820684">
              <w:rPr>
                <w:lang w:val="ru-RU"/>
              </w:rPr>
              <w:t>День воинской славы России. День народного единства(1612)</w:t>
            </w:r>
          </w:p>
        </w:tc>
        <w:tc>
          <w:tcPr>
            <w:tcW w:w="1276" w:type="dxa"/>
          </w:tcPr>
          <w:p w:rsidR="00820684" w:rsidRPr="00820684" w:rsidRDefault="00D422CB" w:rsidP="00820684">
            <w:pPr>
              <w:rPr>
                <w:lang w:val="ru-RU"/>
              </w:rPr>
            </w:pPr>
            <w:r>
              <w:t>ВК, MAX</w:t>
            </w:r>
          </w:p>
        </w:tc>
        <w:tc>
          <w:tcPr>
            <w:tcW w:w="2268" w:type="dxa"/>
          </w:tcPr>
          <w:p w:rsidR="00820684" w:rsidRPr="00532F47" w:rsidRDefault="00D422CB" w:rsidP="00820684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</w:tbl>
    <w:p w:rsidR="00762ABD" w:rsidRDefault="00B31265">
      <w:pPr>
        <w:jc w:val="center"/>
      </w:pPr>
      <w:r w:rsidRPr="00532F47">
        <w:rPr>
          <w:b/>
          <w:lang w:val="ru-RU"/>
        </w:rPr>
        <w:br/>
      </w:r>
      <w:r>
        <w:rPr>
          <w:b/>
        </w:rPr>
        <w:t>РАЗДЕЛ 3. ВСЕРОССИЙСКАЯ ОЛИМПИАДА ШКОЛЬНИКОВ</w:t>
      </w:r>
    </w:p>
    <w:tbl>
      <w:tblPr>
        <w:tblStyle w:val="aff0"/>
        <w:tblW w:w="9776" w:type="dxa"/>
        <w:tblLook w:val="04A0" w:firstRow="1" w:lastRow="0" w:firstColumn="1" w:lastColumn="0" w:noHBand="0" w:noVBand="1"/>
      </w:tblPr>
      <w:tblGrid>
        <w:gridCol w:w="988"/>
        <w:gridCol w:w="1752"/>
        <w:gridCol w:w="3387"/>
        <w:gridCol w:w="1413"/>
        <w:gridCol w:w="2236"/>
      </w:tblGrid>
      <w:tr w:rsidR="00762ABD" w:rsidTr="007C59C3">
        <w:tc>
          <w:tcPr>
            <w:tcW w:w="1035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512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Планируемые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3544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Тема</w:t>
            </w:r>
            <w:proofErr w:type="spellEnd"/>
          </w:p>
        </w:tc>
        <w:tc>
          <w:tcPr>
            <w:tcW w:w="1417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Площадки</w:t>
            </w:r>
            <w:proofErr w:type="spellEnd"/>
          </w:p>
        </w:tc>
        <w:tc>
          <w:tcPr>
            <w:tcW w:w="2268" w:type="dxa"/>
          </w:tcPr>
          <w:p w:rsidR="00762ABD" w:rsidRDefault="00B31265">
            <w:pPr>
              <w:jc w:val="center"/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подраздел</w:t>
            </w:r>
            <w:proofErr w:type="spellEnd"/>
          </w:p>
        </w:tc>
      </w:tr>
      <w:tr w:rsidR="00762ABD" w:rsidRPr="00532F47" w:rsidTr="007C59C3">
        <w:tc>
          <w:tcPr>
            <w:tcW w:w="1035" w:type="dxa"/>
          </w:tcPr>
          <w:p w:rsidR="00762ABD" w:rsidRDefault="00762ABD" w:rsidP="007C59C3">
            <w:pPr>
              <w:pStyle w:val="ae"/>
              <w:numPr>
                <w:ilvl w:val="0"/>
                <w:numId w:val="13"/>
              </w:numPr>
            </w:pPr>
          </w:p>
        </w:tc>
        <w:tc>
          <w:tcPr>
            <w:tcW w:w="1512" w:type="dxa"/>
          </w:tcPr>
          <w:p w:rsidR="00762ABD" w:rsidRDefault="00B31265">
            <w:proofErr w:type="spellStart"/>
            <w:r>
              <w:t>Я</w:t>
            </w:r>
            <w:r>
              <w:t>нварь</w:t>
            </w:r>
            <w:proofErr w:type="spellEnd"/>
            <w:r>
              <w:t>–</w:t>
            </w:r>
            <w:proofErr w:type="spellStart"/>
            <w:r>
              <w:t>февраль</w:t>
            </w:r>
            <w:proofErr w:type="spellEnd"/>
          </w:p>
        </w:tc>
        <w:tc>
          <w:tcPr>
            <w:tcW w:w="3544" w:type="dxa"/>
          </w:tcPr>
          <w:p w:rsidR="00762ABD" w:rsidRPr="00532F47" w:rsidRDefault="00B31265">
            <w:pPr>
              <w:rPr>
                <w:lang w:val="ru-RU"/>
              </w:rPr>
            </w:pPr>
            <w:r w:rsidRPr="00532F47">
              <w:rPr>
                <w:lang w:val="ru-RU"/>
              </w:rPr>
              <w:t xml:space="preserve">Региональный этап </w:t>
            </w:r>
            <w:proofErr w:type="spellStart"/>
            <w:r w:rsidRPr="00532F47">
              <w:rPr>
                <w:lang w:val="ru-RU"/>
              </w:rPr>
              <w:t>ВсОШ</w:t>
            </w:r>
            <w:proofErr w:type="spellEnd"/>
            <w:r w:rsidRPr="00532F47">
              <w:rPr>
                <w:lang w:val="ru-RU"/>
              </w:rPr>
              <w:t>: анонсы и сопровождение</w:t>
            </w:r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62ABD" w:rsidRPr="00532F47" w:rsidTr="007C59C3">
        <w:tc>
          <w:tcPr>
            <w:tcW w:w="1035" w:type="dxa"/>
          </w:tcPr>
          <w:p w:rsidR="00762ABD" w:rsidRDefault="00762ABD" w:rsidP="007C59C3">
            <w:pPr>
              <w:pStyle w:val="ae"/>
              <w:numPr>
                <w:ilvl w:val="0"/>
                <w:numId w:val="13"/>
              </w:numPr>
            </w:pPr>
          </w:p>
        </w:tc>
        <w:tc>
          <w:tcPr>
            <w:tcW w:w="1512" w:type="dxa"/>
          </w:tcPr>
          <w:p w:rsidR="00762ABD" w:rsidRDefault="00B31265">
            <w:r>
              <w:t>С</w:t>
            </w:r>
            <w:r>
              <w:t>ентябрь</w:t>
            </w:r>
          </w:p>
        </w:tc>
        <w:tc>
          <w:tcPr>
            <w:tcW w:w="3544" w:type="dxa"/>
          </w:tcPr>
          <w:p w:rsidR="00762ABD" w:rsidRDefault="00B31265">
            <w:r>
              <w:t xml:space="preserve">Муниципальный этап ВсОШ: </w:t>
            </w:r>
            <w:r>
              <w:t>анонс</w:t>
            </w:r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62ABD" w:rsidRPr="00532F47" w:rsidTr="007C59C3">
        <w:tc>
          <w:tcPr>
            <w:tcW w:w="1035" w:type="dxa"/>
          </w:tcPr>
          <w:p w:rsidR="00762ABD" w:rsidRDefault="00762ABD" w:rsidP="007C59C3">
            <w:pPr>
              <w:pStyle w:val="ae"/>
              <w:numPr>
                <w:ilvl w:val="0"/>
                <w:numId w:val="13"/>
              </w:numPr>
            </w:pPr>
          </w:p>
        </w:tc>
        <w:tc>
          <w:tcPr>
            <w:tcW w:w="1512" w:type="dxa"/>
          </w:tcPr>
          <w:p w:rsidR="00762ABD" w:rsidRDefault="00B31265">
            <w:r>
              <w:t>О</w:t>
            </w:r>
            <w:r>
              <w:t>ктябрь–ноябрь</w:t>
            </w:r>
          </w:p>
        </w:tc>
        <w:tc>
          <w:tcPr>
            <w:tcW w:w="3544" w:type="dxa"/>
          </w:tcPr>
          <w:p w:rsidR="00762ABD" w:rsidRDefault="00B31265">
            <w:r>
              <w:t>Освещение муниципального этапа ВсОШ</w:t>
            </w:r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62ABD" w:rsidRPr="00532F47" w:rsidTr="007C59C3">
        <w:tc>
          <w:tcPr>
            <w:tcW w:w="1035" w:type="dxa"/>
          </w:tcPr>
          <w:p w:rsidR="00762ABD" w:rsidRDefault="00762ABD" w:rsidP="007C59C3">
            <w:pPr>
              <w:pStyle w:val="ae"/>
              <w:numPr>
                <w:ilvl w:val="0"/>
                <w:numId w:val="13"/>
              </w:numPr>
            </w:pPr>
          </w:p>
        </w:tc>
        <w:tc>
          <w:tcPr>
            <w:tcW w:w="1512" w:type="dxa"/>
          </w:tcPr>
          <w:p w:rsidR="00762ABD" w:rsidRDefault="00B31265">
            <w:r>
              <w:t>Д</w:t>
            </w:r>
            <w:r>
              <w:t>екабрь</w:t>
            </w:r>
          </w:p>
        </w:tc>
        <w:tc>
          <w:tcPr>
            <w:tcW w:w="3544" w:type="dxa"/>
          </w:tcPr>
          <w:p w:rsidR="00762ABD" w:rsidRPr="00532F47" w:rsidRDefault="00B31265">
            <w:pPr>
              <w:rPr>
                <w:lang w:val="ru-RU"/>
              </w:rPr>
            </w:pPr>
            <w:r w:rsidRPr="00532F47">
              <w:rPr>
                <w:lang w:val="ru-RU"/>
              </w:rPr>
              <w:t xml:space="preserve">Итоги участия обучающихся во </w:t>
            </w:r>
            <w:proofErr w:type="spellStart"/>
            <w:r w:rsidRPr="00532F47">
              <w:rPr>
                <w:lang w:val="ru-RU"/>
              </w:rPr>
              <w:t>ВсОШ</w:t>
            </w:r>
            <w:proofErr w:type="spellEnd"/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</w:tbl>
    <w:p w:rsidR="00762ABD" w:rsidRPr="00532F47" w:rsidRDefault="00B31265">
      <w:pPr>
        <w:jc w:val="center"/>
        <w:rPr>
          <w:lang w:val="ru-RU"/>
        </w:rPr>
      </w:pPr>
      <w:r w:rsidRPr="00532F47">
        <w:rPr>
          <w:b/>
          <w:lang w:val="ru-RU"/>
        </w:rPr>
        <w:br/>
        <w:t>РАЗДЕЛ 4. РЕГУЛЯРНЫЕ РУБРИКИ И ИНФОРМАЦИОННЫЙ КОНТЕНТ</w:t>
      </w:r>
    </w:p>
    <w:tbl>
      <w:tblPr>
        <w:tblStyle w:val="aff0"/>
        <w:tblW w:w="9776" w:type="dxa"/>
        <w:tblLook w:val="04A0" w:firstRow="1" w:lastRow="0" w:firstColumn="1" w:lastColumn="0" w:noHBand="0" w:noVBand="1"/>
      </w:tblPr>
      <w:tblGrid>
        <w:gridCol w:w="1060"/>
        <w:gridCol w:w="1872"/>
        <w:gridCol w:w="3159"/>
        <w:gridCol w:w="1417"/>
        <w:gridCol w:w="2268"/>
      </w:tblGrid>
      <w:tr w:rsidR="00762ABD" w:rsidTr="007C59C3">
        <w:tc>
          <w:tcPr>
            <w:tcW w:w="1060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872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Планируемые сроки</w:t>
            </w:r>
          </w:p>
        </w:tc>
        <w:tc>
          <w:tcPr>
            <w:tcW w:w="3159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1417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Площадки</w:t>
            </w:r>
          </w:p>
        </w:tc>
        <w:tc>
          <w:tcPr>
            <w:tcW w:w="2268" w:type="dxa"/>
          </w:tcPr>
          <w:p w:rsidR="00762ABD" w:rsidRDefault="00B31265">
            <w:pPr>
              <w:jc w:val="center"/>
            </w:pPr>
            <w:r>
              <w:rPr>
                <w:b/>
              </w:rPr>
              <w:t>Ответственный структурный подраздел</w:t>
            </w:r>
          </w:p>
        </w:tc>
      </w:tr>
      <w:tr w:rsidR="00762ABD" w:rsidRPr="00532F47" w:rsidTr="007C59C3">
        <w:tc>
          <w:tcPr>
            <w:tcW w:w="1060" w:type="dxa"/>
          </w:tcPr>
          <w:p w:rsidR="00762ABD" w:rsidRDefault="00762ABD" w:rsidP="00D422CB">
            <w:pPr>
              <w:pStyle w:val="ae"/>
              <w:numPr>
                <w:ilvl w:val="0"/>
                <w:numId w:val="12"/>
              </w:numPr>
            </w:pPr>
          </w:p>
        </w:tc>
        <w:tc>
          <w:tcPr>
            <w:tcW w:w="1872" w:type="dxa"/>
          </w:tcPr>
          <w:p w:rsidR="00762ABD" w:rsidRDefault="00B31265">
            <w:r>
              <w:t>В</w:t>
            </w:r>
            <w:r>
              <w:t xml:space="preserve"> течение года</w:t>
            </w:r>
          </w:p>
        </w:tc>
        <w:tc>
          <w:tcPr>
            <w:tcW w:w="3159" w:type="dxa"/>
          </w:tcPr>
          <w:p w:rsidR="00762ABD" w:rsidRDefault="00B31265">
            <w:r>
              <w:t>Достижения обучающихся и педагогов</w:t>
            </w:r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62ABD" w:rsidRPr="00532F47" w:rsidTr="007C59C3">
        <w:tc>
          <w:tcPr>
            <w:tcW w:w="1060" w:type="dxa"/>
          </w:tcPr>
          <w:p w:rsidR="00762ABD" w:rsidRPr="007C59C3" w:rsidRDefault="00762ABD" w:rsidP="00D422CB">
            <w:pPr>
              <w:pStyle w:val="ae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872" w:type="dxa"/>
          </w:tcPr>
          <w:p w:rsidR="00762ABD" w:rsidRDefault="00B31265">
            <w: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59" w:type="dxa"/>
          </w:tcPr>
          <w:p w:rsidR="00762ABD" w:rsidRDefault="00B31265">
            <w:r>
              <w:t>Закулисье образовательного процесса</w:t>
            </w:r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762ABD" w:rsidRPr="00532F47" w:rsidTr="007C59C3">
        <w:tc>
          <w:tcPr>
            <w:tcW w:w="1060" w:type="dxa"/>
          </w:tcPr>
          <w:p w:rsidR="00762ABD" w:rsidRDefault="00762ABD" w:rsidP="00D422CB">
            <w:pPr>
              <w:pStyle w:val="ae"/>
              <w:numPr>
                <w:ilvl w:val="0"/>
                <w:numId w:val="12"/>
              </w:numPr>
            </w:pPr>
          </w:p>
        </w:tc>
        <w:tc>
          <w:tcPr>
            <w:tcW w:w="1872" w:type="dxa"/>
          </w:tcPr>
          <w:p w:rsidR="00762ABD" w:rsidRDefault="00B31265">
            <w:r>
              <w:t>В</w:t>
            </w:r>
            <w:r>
              <w:t xml:space="preserve"> </w:t>
            </w:r>
            <w:r>
              <w:t>течение года</w:t>
            </w:r>
          </w:p>
        </w:tc>
        <w:tc>
          <w:tcPr>
            <w:tcW w:w="3159" w:type="dxa"/>
          </w:tcPr>
          <w:p w:rsidR="00762ABD" w:rsidRDefault="00B31265">
            <w:r>
              <w:t>Фирменные рубрики РегЦентра</w:t>
            </w:r>
          </w:p>
        </w:tc>
        <w:tc>
          <w:tcPr>
            <w:tcW w:w="1417" w:type="dxa"/>
          </w:tcPr>
          <w:p w:rsidR="00762ABD" w:rsidRDefault="00B31265">
            <w:r>
              <w:t>ВК, MAX</w:t>
            </w:r>
          </w:p>
        </w:tc>
        <w:tc>
          <w:tcPr>
            <w:tcW w:w="2268" w:type="dxa"/>
          </w:tcPr>
          <w:p w:rsidR="00762ABD" w:rsidRPr="00532F47" w:rsidRDefault="00532F47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D422CB" w:rsidRPr="00532F47" w:rsidTr="007C59C3">
        <w:tc>
          <w:tcPr>
            <w:tcW w:w="1060" w:type="dxa"/>
          </w:tcPr>
          <w:p w:rsidR="00D422CB" w:rsidRDefault="00D422CB" w:rsidP="00D422CB">
            <w:pPr>
              <w:pStyle w:val="ae"/>
              <w:numPr>
                <w:ilvl w:val="0"/>
                <w:numId w:val="12"/>
              </w:numPr>
            </w:pPr>
          </w:p>
        </w:tc>
        <w:tc>
          <w:tcPr>
            <w:tcW w:w="1872" w:type="dxa"/>
          </w:tcPr>
          <w:p w:rsidR="00D422CB" w:rsidRDefault="00D422CB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59" w:type="dxa"/>
          </w:tcPr>
          <w:p w:rsidR="00D422CB" w:rsidRPr="00D422CB" w:rsidRDefault="00D422CB">
            <w:pPr>
              <w:rPr>
                <w:lang w:val="ru-RU"/>
              </w:rPr>
            </w:pPr>
            <w:r>
              <w:rPr>
                <w:lang w:val="ru-RU"/>
              </w:rPr>
              <w:t>Большие Вызовы</w:t>
            </w:r>
          </w:p>
        </w:tc>
        <w:tc>
          <w:tcPr>
            <w:tcW w:w="1417" w:type="dxa"/>
          </w:tcPr>
          <w:p w:rsidR="00D422CB" w:rsidRDefault="00D422CB">
            <w:r>
              <w:t>ВК, MAX</w:t>
            </w:r>
          </w:p>
        </w:tc>
        <w:tc>
          <w:tcPr>
            <w:tcW w:w="2268" w:type="dxa"/>
          </w:tcPr>
          <w:p w:rsidR="00D422CB" w:rsidRPr="00532F47" w:rsidRDefault="00D422CB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D422CB" w:rsidRPr="00532F47" w:rsidTr="007C59C3">
        <w:tc>
          <w:tcPr>
            <w:tcW w:w="1060" w:type="dxa"/>
          </w:tcPr>
          <w:p w:rsidR="00D422CB" w:rsidRPr="00D422CB" w:rsidRDefault="00D422CB" w:rsidP="00D422CB">
            <w:pPr>
              <w:pStyle w:val="ae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872" w:type="dxa"/>
          </w:tcPr>
          <w:p w:rsidR="00D422CB" w:rsidRDefault="00D422CB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59" w:type="dxa"/>
          </w:tcPr>
          <w:p w:rsidR="00D422CB" w:rsidRDefault="00D422CB">
            <w:pPr>
              <w:rPr>
                <w:lang w:val="ru-RU"/>
              </w:rPr>
            </w:pPr>
            <w:r>
              <w:rPr>
                <w:lang w:val="ru-RU"/>
              </w:rPr>
              <w:t>Живая Классика</w:t>
            </w:r>
          </w:p>
        </w:tc>
        <w:tc>
          <w:tcPr>
            <w:tcW w:w="1417" w:type="dxa"/>
          </w:tcPr>
          <w:p w:rsidR="00D422CB" w:rsidRDefault="00D422CB">
            <w:r>
              <w:t>ВК, MAX</w:t>
            </w:r>
          </w:p>
        </w:tc>
        <w:tc>
          <w:tcPr>
            <w:tcW w:w="2268" w:type="dxa"/>
          </w:tcPr>
          <w:p w:rsidR="00D422CB" w:rsidRPr="00532F47" w:rsidRDefault="00D422CB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D422CB" w:rsidRPr="00532F47" w:rsidTr="007C59C3">
        <w:tc>
          <w:tcPr>
            <w:tcW w:w="1060" w:type="dxa"/>
          </w:tcPr>
          <w:p w:rsidR="00D422CB" w:rsidRPr="00D422CB" w:rsidRDefault="00D422CB" w:rsidP="00D422CB">
            <w:pPr>
              <w:pStyle w:val="ae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872" w:type="dxa"/>
          </w:tcPr>
          <w:p w:rsidR="00D422CB" w:rsidRDefault="00D422CB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59" w:type="dxa"/>
          </w:tcPr>
          <w:p w:rsidR="00D422CB" w:rsidRDefault="00D422C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Сириус.Курсы</w:t>
            </w:r>
            <w:proofErr w:type="spellEnd"/>
          </w:p>
        </w:tc>
        <w:tc>
          <w:tcPr>
            <w:tcW w:w="1417" w:type="dxa"/>
          </w:tcPr>
          <w:p w:rsidR="00D422CB" w:rsidRDefault="00D422CB">
            <w:r>
              <w:t>ВК, MAX</w:t>
            </w:r>
          </w:p>
        </w:tc>
        <w:tc>
          <w:tcPr>
            <w:tcW w:w="2268" w:type="dxa"/>
          </w:tcPr>
          <w:p w:rsidR="00D422CB" w:rsidRPr="00532F47" w:rsidRDefault="00D422CB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9C194A" w:rsidRPr="00532F47" w:rsidTr="007C59C3">
        <w:tc>
          <w:tcPr>
            <w:tcW w:w="1060" w:type="dxa"/>
          </w:tcPr>
          <w:p w:rsidR="009C194A" w:rsidRPr="00D422CB" w:rsidRDefault="009C194A" w:rsidP="009C194A">
            <w:pPr>
              <w:pStyle w:val="ae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872" w:type="dxa"/>
          </w:tcPr>
          <w:p w:rsidR="009C194A" w:rsidRDefault="009C194A" w:rsidP="009C194A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59" w:type="dxa"/>
          </w:tcPr>
          <w:p w:rsidR="009C194A" w:rsidRDefault="009C194A" w:rsidP="009C194A">
            <w:pPr>
              <w:rPr>
                <w:lang w:val="ru-RU"/>
              </w:rPr>
            </w:pPr>
            <w:r>
              <w:rPr>
                <w:lang w:val="ru-RU"/>
              </w:rPr>
              <w:t>Сириус Лето</w:t>
            </w:r>
          </w:p>
        </w:tc>
        <w:tc>
          <w:tcPr>
            <w:tcW w:w="1417" w:type="dxa"/>
          </w:tcPr>
          <w:p w:rsidR="009C194A" w:rsidRDefault="009C194A" w:rsidP="009C194A">
            <w:r>
              <w:t>ВК, MAX</w:t>
            </w:r>
          </w:p>
        </w:tc>
        <w:tc>
          <w:tcPr>
            <w:tcW w:w="2268" w:type="dxa"/>
          </w:tcPr>
          <w:p w:rsidR="009C194A" w:rsidRPr="00532F47" w:rsidRDefault="009C194A" w:rsidP="009C194A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 проведения мероприятий</w:t>
            </w:r>
          </w:p>
        </w:tc>
      </w:tr>
      <w:tr w:rsidR="009C194A" w:rsidRPr="00532F47" w:rsidTr="007C59C3">
        <w:tc>
          <w:tcPr>
            <w:tcW w:w="1060" w:type="dxa"/>
          </w:tcPr>
          <w:p w:rsidR="009C194A" w:rsidRPr="00D422CB" w:rsidRDefault="009C194A" w:rsidP="009C194A">
            <w:pPr>
              <w:pStyle w:val="ae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872" w:type="dxa"/>
          </w:tcPr>
          <w:p w:rsidR="009C194A" w:rsidRDefault="009C194A" w:rsidP="009C194A"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59" w:type="dxa"/>
          </w:tcPr>
          <w:p w:rsidR="009C194A" w:rsidRDefault="009C194A" w:rsidP="009C194A">
            <w:pPr>
              <w:rPr>
                <w:lang w:val="ru-RU"/>
              </w:rPr>
            </w:pPr>
            <w:r>
              <w:rPr>
                <w:lang w:val="ru-RU"/>
              </w:rPr>
              <w:t>Время 31-х</w:t>
            </w:r>
          </w:p>
        </w:tc>
        <w:tc>
          <w:tcPr>
            <w:tcW w:w="1417" w:type="dxa"/>
          </w:tcPr>
          <w:p w:rsidR="009C194A" w:rsidRDefault="009C194A" w:rsidP="009C194A">
            <w:r>
              <w:t>ВК, MAX</w:t>
            </w:r>
          </w:p>
        </w:tc>
        <w:tc>
          <w:tcPr>
            <w:tcW w:w="2268" w:type="dxa"/>
          </w:tcPr>
          <w:p w:rsidR="009C194A" w:rsidRPr="00532F47" w:rsidRDefault="009C194A" w:rsidP="009C194A">
            <w:pPr>
              <w:rPr>
                <w:lang w:val="ru-RU"/>
              </w:rPr>
            </w:pPr>
            <w:r w:rsidRPr="00532F47">
              <w:rPr>
                <w:lang w:val="ru-RU"/>
              </w:rPr>
              <w:t>Отдел организации и</w:t>
            </w:r>
            <w:bookmarkStart w:id="0" w:name="_GoBack"/>
            <w:bookmarkEnd w:id="0"/>
            <w:r w:rsidRPr="00532F47">
              <w:rPr>
                <w:lang w:val="ru-RU"/>
              </w:rPr>
              <w:t xml:space="preserve"> проведения мероприятий</w:t>
            </w:r>
          </w:p>
        </w:tc>
      </w:tr>
    </w:tbl>
    <w:p w:rsidR="00B31265" w:rsidRPr="00532F47" w:rsidRDefault="00B31265">
      <w:pPr>
        <w:rPr>
          <w:lang w:val="ru-RU"/>
        </w:rPr>
      </w:pPr>
    </w:p>
    <w:sectPr w:rsidR="00B31265" w:rsidRPr="00532F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B158DF"/>
    <w:multiLevelType w:val="hybridMultilevel"/>
    <w:tmpl w:val="7876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0834"/>
    <w:multiLevelType w:val="hybridMultilevel"/>
    <w:tmpl w:val="ECD8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57E7"/>
    <w:multiLevelType w:val="hybridMultilevel"/>
    <w:tmpl w:val="1462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80C35"/>
    <w:multiLevelType w:val="hybridMultilevel"/>
    <w:tmpl w:val="F4E2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F47"/>
    <w:rsid w:val="00622821"/>
    <w:rsid w:val="00762ABD"/>
    <w:rsid w:val="007C59C3"/>
    <w:rsid w:val="00820684"/>
    <w:rsid w:val="009C194A"/>
    <w:rsid w:val="00AA1D8D"/>
    <w:rsid w:val="00B31265"/>
    <w:rsid w:val="00B47730"/>
    <w:rsid w:val="00BB3932"/>
    <w:rsid w:val="00CB0664"/>
    <w:rsid w:val="00D42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6C800"/>
  <w14:defaultImageDpi w14:val="300"/>
  <w15:docId w15:val="{C3A09CD9-3DBD-454F-902E-4FC19409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1532E-C8A4-423C-9B8B-DAD7EA78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5</cp:revision>
  <dcterms:created xsi:type="dcterms:W3CDTF">2026-01-20T13:57:00Z</dcterms:created>
  <dcterms:modified xsi:type="dcterms:W3CDTF">2026-01-20T14:00:00Z</dcterms:modified>
  <cp:category/>
</cp:coreProperties>
</file>